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512" w:rsidRDefault="00882512" w:rsidP="009D5827">
      <w:pPr>
        <w:jc w:val="center"/>
        <w:rPr>
          <w:rFonts w:ascii="Times New Roman" w:eastAsia="Times New Roman" w:hAnsi="Times New Roman" w:cs="Times New Roman"/>
          <w:b/>
          <w:lang w:val="ru-RU"/>
        </w:rPr>
      </w:pPr>
      <w:r>
        <w:rPr>
          <w:noProof/>
          <w:lang w:val="ru-RU"/>
        </w:rPr>
        <w:drawing>
          <wp:inline distT="0" distB="0" distL="0" distR="0">
            <wp:extent cx="6645910" cy="9230431"/>
            <wp:effectExtent l="0" t="0" r="2540" b="8890"/>
            <wp:docPr id="1" name="Рисунок 1" descr="C:\Users\1\AppData\Local\Microsoft\Windows\Temporary Internet Files\Content.Word\КТП музыка 5 к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AppData\Local\Microsoft\Windows\Temporary Internet Files\Content.Word\КТП музыка 5 кл..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9230431"/>
                    </a:xfrm>
                    <a:prstGeom prst="rect">
                      <a:avLst/>
                    </a:prstGeom>
                    <a:noFill/>
                    <a:ln>
                      <a:noFill/>
                    </a:ln>
                  </pic:spPr>
                </pic:pic>
              </a:graphicData>
            </a:graphic>
          </wp:inline>
        </w:drawing>
      </w:r>
    </w:p>
    <w:p w:rsidR="00882512" w:rsidRDefault="00882512" w:rsidP="009D5827">
      <w:pPr>
        <w:jc w:val="center"/>
        <w:rPr>
          <w:rFonts w:ascii="Times New Roman" w:eastAsia="Times New Roman" w:hAnsi="Times New Roman" w:cs="Times New Roman"/>
          <w:b/>
          <w:lang w:val="ru-RU"/>
        </w:rPr>
      </w:pPr>
    </w:p>
    <w:p w:rsidR="009D5827" w:rsidRPr="002762D3" w:rsidRDefault="009D5827" w:rsidP="009D5827">
      <w:pPr>
        <w:jc w:val="center"/>
        <w:rPr>
          <w:rFonts w:ascii="Times New Roman" w:eastAsia="Times New Roman" w:hAnsi="Times New Roman" w:cs="Times New Roman"/>
          <w:b/>
        </w:rPr>
      </w:pPr>
      <w:r w:rsidRPr="002762D3">
        <w:rPr>
          <w:rFonts w:ascii="Times New Roman" w:eastAsia="Times New Roman" w:hAnsi="Times New Roman" w:cs="Times New Roman"/>
          <w:b/>
        </w:rPr>
        <w:lastRenderedPageBreak/>
        <w:t>Примерное календарно-тематическое планирование</w:t>
      </w:r>
    </w:p>
    <w:p w:rsidR="00E35AD1" w:rsidRPr="002762D3" w:rsidRDefault="009D5827" w:rsidP="00241B0E">
      <w:pPr>
        <w:jc w:val="center"/>
        <w:rPr>
          <w:rFonts w:ascii="Times New Roman" w:eastAsia="Times New Roman" w:hAnsi="Times New Roman" w:cs="Times New Roman"/>
          <w:lang w:val="ru-RU"/>
        </w:rPr>
      </w:pPr>
      <w:r w:rsidRPr="002762D3">
        <w:rPr>
          <w:rFonts w:ascii="Times New Roman" w:eastAsia="Times New Roman" w:hAnsi="Times New Roman" w:cs="Times New Roman"/>
        </w:rPr>
        <w:t>Календарно-тематическое планирование разработано в соответствии с рабочей программой учебного предмета «</w:t>
      </w:r>
      <w:r w:rsidRPr="002762D3">
        <w:rPr>
          <w:rFonts w:ascii="Times New Roman" w:eastAsia="Times New Roman" w:hAnsi="Times New Roman" w:cs="Times New Roman"/>
          <w:lang w:val="ru-RU"/>
        </w:rPr>
        <w:t>Музыка</w:t>
      </w:r>
      <w:r w:rsidRPr="002762D3">
        <w:rPr>
          <w:rFonts w:ascii="Times New Roman" w:eastAsia="Times New Roman" w:hAnsi="Times New Roman" w:cs="Times New Roman"/>
        </w:rPr>
        <w:t>»</w:t>
      </w:r>
      <w:r w:rsidR="00E35AD1" w:rsidRPr="002762D3">
        <w:rPr>
          <w:rFonts w:ascii="Times New Roman" w:eastAsia="Times New Roman" w:hAnsi="Times New Roman" w:cs="Times New Roman"/>
          <w:lang w:val="ru-RU"/>
        </w:rPr>
        <w:t xml:space="preserve"> </w:t>
      </w:r>
      <w:r w:rsidRPr="002762D3">
        <w:rPr>
          <w:rFonts w:ascii="Times New Roman" w:eastAsia="Times New Roman" w:hAnsi="Times New Roman" w:cs="Times New Roman"/>
        </w:rPr>
        <w:t>5-</w:t>
      </w:r>
      <w:r w:rsidRPr="002762D3">
        <w:rPr>
          <w:rFonts w:ascii="Times New Roman" w:eastAsia="Times New Roman" w:hAnsi="Times New Roman" w:cs="Times New Roman"/>
          <w:lang w:val="ru-RU"/>
        </w:rPr>
        <w:t>8</w:t>
      </w:r>
      <w:r w:rsidRPr="002762D3">
        <w:rPr>
          <w:rFonts w:ascii="Times New Roman" w:eastAsia="Times New Roman" w:hAnsi="Times New Roman" w:cs="Times New Roman"/>
        </w:rPr>
        <w:t xml:space="preserve"> классы.</w:t>
      </w:r>
    </w:p>
    <w:p w:rsidR="00241B0E" w:rsidRDefault="009D5827" w:rsidP="00241B0E">
      <w:pPr>
        <w:jc w:val="center"/>
        <w:rPr>
          <w:rFonts w:ascii="Times New Roman" w:eastAsia="Times New Roman" w:hAnsi="Times New Roman" w:cs="Times New Roman"/>
          <w:lang w:val="ru-RU"/>
        </w:rPr>
      </w:pPr>
      <w:r w:rsidRPr="002762D3">
        <w:rPr>
          <w:rFonts w:ascii="Times New Roman" w:eastAsia="Times New Roman" w:hAnsi="Times New Roman" w:cs="Times New Roman"/>
        </w:rPr>
        <w:t xml:space="preserve">На основании учебного плана «МБОУ </w:t>
      </w:r>
      <w:r w:rsidRPr="002762D3">
        <w:rPr>
          <w:rFonts w:ascii="Times New Roman" w:eastAsia="Times New Roman" w:hAnsi="Times New Roman" w:cs="Times New Roman"/>
          <w:lang w:val="ru-RU"/>
        </w:rPr>
        <w:t xml:space="preserve">Большеполянская </w:t>
      </w:r>
      <w:r w:rsidRPr="002762D3">
        <w:rPr>
          <w:rFonts w:ascii="Times New Roman" w:eastAsia="Times New Roman" w:hAnsi="Times New Roman" w:cs="Times New Roman"/>
        </w:rPr>
        <w:t xml:space="preserve"> ООШ» на 201</w:t>
      </w:r>
      <w:r w:rsidRPr="002762D3">
        <w:rPr>
          <w:rFonts w:ascii="Times New Roman" w:eastAsia="Times New Roman" w:hAnsi="Times New Roman" w:cs="Times New Roman"/>
          <w:lang w:val="ru-RU"/>
        </w:rPr>
        <w:t>9</w:t>
      </w:r>
      <w:r w:rsidRPr="002762D3">
        <w:rPr>
          <w:rFonts w:ascii="Times New Roman" w:eastAsia="Times New Roman" w:hAnsi="Times New Roman" w:cs="Times New Roman"/>
        </w:rPr>
        <w:t>-20</w:t>
      </w:r>
      <w:r w:rsidRPr="002762D3">
        <w:rPr>
          <w:rFonts w:ascii="Times New Roman" w:eastAsia="Times New Roman" w:hAnsi="Times New Roman" w:cs="Times New Roman"/>
          <w:lang w:val="ru-RU"/>
        </w:rPr>
        <w:t>20</w:t>
      </w:r>
      <w:r w:rsidRPr="002762D3">
        <w:rPr>
          <w:rFonts w:ascii="Times New Roman" w:eastAsia="Times New Roman" w:hAnsi="Times New Roman" w:cs="Times New Roman"/>
        </w:rPr>
        <w:t xml:space="preserve"> учебный год на изуче</w:t>
      </w:r>
      <w:r w:rsidR="00E35AD1" w:rsidRPr="002762D3">
        <w:rPr>
          <w:rFonts w:ascii="Times New Roman" w:eastAsia="Times New Roman" w:hAnsi="Times New Roman" w:cs="Times New Roman"/>
        </w:rPr>
        <w:t xml:space="preserve">ние </w:t>
      </w:r>
      <w:r w:rsidR="00E35AD1" w:rsidRPr="002762D3">
        <w:rPr>
          <w:rFonts w:ascii="Times New Roman" w:eastAsia="Times New Roman" w:hAnsi="Times New Roman" w:cs="Times New Roman"/>
          <w:lang w:val="ru-RU"/>
        </w:rPr>
        <w:t xml:space="preserve">музыки </w:t>
      </w:r>
      <w:r w:rsidRPr="002762D3">
        <w:rPr>
          <w:rFonts w:ascii="Times New Roman" w:eastAsia="Times New Roman" w:hAnsi="Times New Roman" w:cs="Times New Roman"/>
        </w:rPr>
        <w:t xml:space="preserve"> в 5 классе отводится 1 час в неделю</w:t>
      </w:r>
      <w:r w:rsidR="00141D3B">
        <w:rPr>
          <w:rFonts w:ascii="Times New Roman" w:eastAsia="Times New Roman" w:hAnsi="Times New Roman" w:cs="Times New Roman"/>
          <w:lang w:val="ru-RU"/>
        </w:rPr>
        <w:t xml:space="preserve">. </w:t>
      </w:r>
    </w:p>
    <w:p w:rsidR="009D5827" w:rsidRPr="00141D3B" w:rsidRDefault="00141D3B" w:rsidP="00241B0E">
      <w:pPr>
        <w:jc w:val="center"/>
        <w:rPr>
          <w:rFonts w:ascii="Times New Roman" w:eastAsia="Times New Roman" w:hAnsi="Times New Roman" w:cs="Times New Roman"/>
          <w:lang w:val="ru-RU"/>
        </w:rPr>
      </w:pPr>
      <w:r>
        <w:rPr>
          <w:rFonts w:ascii="Times New Roman" w:eastAsia="Times New Roman" w:hAnsi="Times New Roman" w:cs="Times New Roman"/>
          <w:lang w:val="ru-RU"/>
        </w:rPr>
        <w:t>Для освоения программы</w:t>
      </w:r>
      <w:r w:rsidRPr="00141D3B">
        <w:rPr>
          <w:rFonts w:ascii="Times New Roman" w:eastAsia="Times New Roman" w:hAnsi="Times New Roman" w:cs="Times New Roman"/>
        </w:rPr>
        <w:t xml:space="preserve"> </w:t>
      </w:r>
      <w:r w:rsidRPr="002762D3">
        <w:rPr>
          <w:rFonts w:ascii="Times New Roman" w:eastAsia="Times New Roman" w:hAnsi="Times New Roman" w:cs="Times New Roman"/>
        </w:rPr>
        <w:t>учебного предмета «</w:t>
      </w:r>
      <w:r w:rsidRPr="002762D3">
        <w:rPr>
          <w:rFonts w:ascii="Times New Roman" w:eastAsia="Times New Roman" w:hAnsi="Times New Roman" w:cs="Times New Roman"/>
          <w:lang w:val="ru-RU"/>
        </w:rPr>
        <w:t>Музыка</w:t>
      </w:r>
      <w:r w:rsidRPr="002762D3">
        <w:rPr>
          <w:rFonts w:ascii="Times New Roman" w:eastAsia="Times New Roman" w:hAnsi="Times New Roman" w:cs="Times New Roman"/>
        </w:rPr>
        <w:t>»</w:t>
      </w:r>
      <w:r w:rsidRPr="002762D3">
        <w:rPr>
          <w:rFonts w:ascii="Times New Roman" w:eastAsia="Times New Roman" w:hAnsi="Times New Roman" w:cs="Times New Roman"/>
          <w:lang w:val="ru-RU"/>
        </w:rPr>
        <w:t xml:space="preserve"> </w:t>
      </w:r>
      <w:r>
        <w:rPr>
          <w:rFonts w:ascii="Times New Roman" w:eastAsia="Times New Roman" w:hAnsi="Times New Roman" w:cs="Times New Roman"/>
          <w:lang w:val="ru-RU"/>
        </w:rPr>
        <w:t xml:space="preserve">в </w:t>
      </w:r>
      <w:r w:rsidRPr="002762D3">
        <w:rPr>
          <w:rFonts w:ascii="Times New Roman" w:eastAsia="Times New Roman" w:hAnsi="Times New Roman" w:cs="Times New Roman"/>
        </w:rPr>
        <w:t>5</w:t>
      </w:r>
      <w:r>
        <w:rPr>
          <w:rFonts w:ascii="Times New Roman" w:eastAsia="Times New Roman" w:hAnsi="Times New Roman" w:cs="Times New Roman"/>
          <w:lang w:val="ru-RU"/>
        </w:rPr>
        <w:t xml:space="preserve"> классе используется учебник</w:t>
      </w:r>
      <w:r w:rsidR="00241B0E">
        <w:rPr>
          <w:rFonts w:ascii="Times New Roman" w:eastAsia="Times New Roman" w:hAnsi="Times New Roman" w:cs="Times New Roman"/>
          <w:lang w:val="ru-RU"/>
        </w:rPr>
        <w:t xml:space="preserve"> Музыка Д.П. Сергеева, Е.Д. Критская М. Просвещение, 2011</w:t>
      </w:r>
    </w:p>
    <w:p w:rsidR="009054C7" w:rsidRPr="002762D3" w:rsidRDefault="009054C7" w:rsidP="009054C7">
      <w:pPr>
        <w:spacing w:line="276" w:lineRule="auto"/>
        <w:jc w:val="center"/>
        <w:rPr>
          <w:rFonts w:ascii="Times New Roman" w:eastAsia="Times New Roman" w:hAnsi="Times New Roman" w:cs="Times New Roman"/>
        </w:rPr>
      </w:pPr>
    </w:p>
    <w:tbl>
      <w:tblPr>
        <w:tblStyle w:val="a3"/>
        <w:tblW w:w="0" w:type="auto"/>
        <w:tblLayout w:type="fixed"/>
        <w:tblLook w:val="04A0" w:firstRow="1" w:lastRow="0" w:firstColumn="1" w:lastColumn="0" w:noHBand="0" w:noVBand="1"/>
      </w:tblPr>
      <w:tblGrid>
        <w:gridCol w:w="817"/>
        <w:gridCol w:w="2693"/>
        <w:gridCol w:w="284"/>
        <w:gridCol w:w="6099"/>
        <w:gridCol w:w="789"/>
      </w:tblGrid>
      <w:tr w:rsidR="009D5827" w:rsidRPr="002762D3" w:rsidTr="005E23D8">
        <w:tc>
          <w:tcPr>
            <w:tcW w:w="817" w:type="dxa"/>
          </w:tcPr>
          <w:p w:rsidR="009D5827" w:rsidRPr="002762D3" w:rsidRDefault="009D5827" w:rsidP="00727F2C">
            <w:pPr>
              <w:jc w:val="center"/>
              <w:rPr>
                <w:rFonts w:ascii="Times New Roman" w:hAnsi="Times New Roman" w:cs="Times New Roman"/>
                <w:lang w:val="ru-RU"/>
              </w:rPr>
            </w:pPr>
            <w:r w:rsidRPr="002762D3">
              <w:rPr>
                <w:rFonts w:ascii="Times New Roman" w:hAnsi="Times New Roman" w:cs="Times New Roman"/>
              </w:rPr>
              <w:t xml:space="preserve">№ </w:t>
            </w:r>
            <w:r w:rsidRPr="002762D3">
              <w:rPr>
                <w:rFonts w:ascii="Times New Roman" w:hAnsi="Times New Roman" w:cs="Times New Roman"/>
                <w:lang w:val="ru-RU"/>
              </w:rPr>
              <w:t>урока</w:t>
            </w:r>
          </w:p>
        </w:tc>
        <w:tc>
          <w:tcPr>
            <w:tcW w:w="2693" w:type="dxa"/>
          </w:tcPr>
          <w:p w:rsidR="009D5827" w:rsidRPr="002762D3" w:rsidRDefault="009D5827" w:rsidP="00727F2C">
            <w:pPr>
              <w:jc w:val="center"/>
              <w:rPr>
                <w:rFonts w:ascii="Times New Roman" w:hAnsi="Times New Roman" w:cs="Times New Roman"/>
                <w:lang w:val="ru-RU"/>
              </w:rPr>
            </w:pPr>
            <w:r w:rsidRPr="002762D3">
              <w:rPr>
                <w:rFonts w:ascii="Times New Roman" w:hAnsi="Times New Roman" w:cs="Times New Roman"/>
                <w:lang w:val="ru-RU"/>
              </w:rPr>
              <w:t xml:space="preserve">Раздел. </w:t>
            </w:r>
          </w:p>
          <w:p w:rsidR="009D5827" w:rsidRPr="002762D3" w:rsidRDefault="009D5827" w:rsidP="00727F2C">
            <w:pPr>
              <w:jc w:val="center"/>
              <w:rPr>
                <w:rFonts w:ascii="Times New Roman" w:hAnsi="Times New Roman" w:cs="Times New Roman"/>
              </w:rPr>
            </w:pPr>
            <w:r w:rsidRPr="002762D3">
              <w:rPr>
                <w:rFonts w:ascii="Times New Roman" w:hAnsi="Times New Roman" w:cs="Times New Roman"/>
              </w:rPr>
              <w:t>Тема урока</w:t>
            </w:r>
          </w:p>
        </w:tc>
        <w:tc>
          <w:tcPr>
            <w:tcW w:w="6383" w:type="dxa"/>
            <w:gridSpan w:val="2"/>
          </w:tcPr>
          <w:p w:rsidR="009D5827" w:rsidRPr="002762D3" w:rsidRDefault="009D5827" w:rsidP="00727F2C">
            <w:pPr>
              <w:jc w:val="center"/>
              <w:rPr>
                <w:rFonts w:ascii="Times New Roman" w:eastAsia="Times New Roman" w:hAnsi="Times New Roman" w:cs="Times New Roman"/>
                <w:color w:val="auto"/>
                <w:lang w:val="ru-RU"/>
              </w:rPr>
            </w:pPr>
            <w:r w:rsidRPr="002762D3">
              <w:rPr>
                <w:rFonts w:ascii="Times New Roman" w:eastAsia="Times New Roman" w:hAnsi="Times New Roman" w:cs="Times New Roman"/>
                <w:color w:val="auto"/>
                <w:lang w:val="ru-RU"/>
              </w:rPr>
              <w:t>Содержание урока</w:t>
            </w:r>
          </w:p>
          <w:p w:rsidR="009D5827" w:rsidRPr="002762D3" w:rsidRDefault="009D5827" w:rsidP="00727F2C">
            <w:pPr>
              <w:jc w:val="center"/>
              <w:rPr>
                <w:rFonts w:ascii="Times New Roman" w:hAnsi="Times New Roman" w:cs="Times New Roman"/>
                <w:lang w:val="ru-RU"/>
              </w:rPr>
            </w:pPr>
          </w:p>
        </w:tc>
        <w:tc>
          <w:tcPr>
            <w:tcW w:w="789" w:type="dxa"/>
          </w:tcPr>
          <w:p w:rsidR="009D5827" w:rsidRPr="002762D3" w:rsidRDefault="009D5827">
            <w:pPr>
              <w:rPr>
                <w:rFonts w:ascii="Times New Roman" w:hAnsi="Times New Roman" w:cs="Times New Roman"/>
                <w:lang w:val="ru-RU"/>
              </w:rPr>
            </w:pPr>
            <w:r w:rsidRPr="002762D3">
              <w:rPr>
                <w:rFonts w:ascii="Times New Roman" w:hAnsi="Times New Roman" w:cs="Times New Roman"/>
                <w:lang w:val="ru-RU"/>
              </w:rPr>
              <w:t xml:space="preserve">Дата </w:t>
            </w:r>
          </w:p>
        </w:tc>
      </w:tr>
      <w:tr w:rsidR="00667835" w:rsidRPr="002762D3" w:rsidTr="007F5B93">
        <w:tc>
          <w:tcPr>
            <w:tcW w:w="9893" w:type="dxa"/>
            <w:gridSpan w:val="4"/>
          </w:tcPr>
          <w:p w:rsidR="00667835" w:rsidRPr="002762D3" w:rsidRDefault="00667835">
            <w:pPr>
              <w:rPr>
                <w:rFonts w:ascii="Times New Roman" w:hAnsi="Times New Roman" w:cs="Times New Roman"/>
                <w:lang w:val="ru-RU"/>
              </w:rPr>
            </w:pPr>
            <w:r w:rsidRPr="002762D3">
              <w:rPr>
                <w:rFonts w:ascii="Times New Roman" w:hAnsi="Times New Roman" w:cs="Times New Roman"/>
                <w:lang w:val="ru-RU"/>
              </w:rPr>
              <w:t>Ра</w:t>
            </w:r>
            <w:r w:rsidR="00B84736" w:rsidRPr="002762D3">
              <w:rPr>
                <w:rFonts w:ascii="Times New Roman" w:hAnsi="Times New Roman" w:cs="Times New Roman"/>
                <w:lang w:val="ru-RU"/>
              </w:rPr>
              <w:t>з</w:t>
            </w:r>
            <w:r w:rsidRPr="002762D3">
              <w:rPr>
                <w:rFonts w:ascii="Times New Roman" w:hAnsi="Times New Roman" w:cs="Times New Roman"/>
                <w:lang w:val="ru-RU"/>
              </w:rPr>
              <w:t>дел №1. Музыка и литература»-17 ч.</w:t>
            </w:r>
          </w:p>
        </w:tc>
        <w:tc>
          <w:tcPr>
            <w:tcW w:w="789" w:type="dxa"/>
          </w:tcPr>
          <w:p w:rsidR="00667835" w:rsidRPr="002762D3" w:rsidRDefault="00667835">
            <w:pPr>
              <w:rPr>
                <w:rFonts w:ascii="Times New Roman" w:hAnsi="Times New Roman" w:cs="Times New Roman"/>
                <w:lang w:val="ru-RU"/>
              </w:rPr>
            </w:pP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1</w:t>
            </w:r>
          </w:p>
        </w:tc>
        <w:tc>
          <w:tcPr>
            <w:tcW w:w="2693"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Что роднит музыку с литературой</w:t>
            </w:r>
          </w:p>
        </w:tc>
        <w:tc>
          <w:tcPr>
            <w:tcW w:w="6383" w:type="dxa"/>
            <w:gridSpan w:val="2"/>
          </w:tcPr>
          <w:p w:rsidR="00667835" w:rsidRPr="002762D3" w:rsidRDefault="00667835" w:rsidP="00727F2C">
            <w:pPr>
              <w:rPr>
                <w:rFonts w:ascii="Times New Roman" w:hAnsi="Times New Roman" w:cs="Times New Roman"/>
                <w:lang w:val="ru-RU"/>
              </w:rPr>
            </w:pPr>
            <w:r w:rsidRPr="002762D3">
              <w:rPr>
                <w:rFonts w:ascii="Times New Roman" w:hAnsi="Times New Roman" w:cs="Times New Roman"/>
              </w:rPr>
              <w:t xml:space="preserve">Выявление многосторонних связей музыки и литературы. Что стало бы с музыкой, если бы не было литературы? Что стало бы с литературой, если бы не было музыки? Поэма, былина, сказка. Песня, романс. Роль музыки в семье искусств, ее влияние на другие искусства. Значение слов в песне. Вокализ. </w:t>
            </w:r>
            <w:r w:rsidRPr="002762D3">
              <w:rPr>
                <w:rFonts w:ascii="Times New Roman" w:hAnsi="Times New Roman" w:cs="Times New Roman"/>
                <w:lang w:val="ru-RU"/>
              </w:rPr>
              <w:t xml:space="preserve">  </w:t>
            </w:r>
          </w:p>
        </w:tc>
        <w:tc>
          <w:tcPr>
            <w:tcW w:w="789" w:type="dxa"/>
          </w:tcPr>
          <w:p w:rsidR="00667835" w:rsidRPr="002762D3" w:rsidRDefault="00D07FB5">
            <w:pPr>
              <w:rPr>
                <w:rFonts w:ascii="Times New Roman" w:hAnsi="Times New Roman" w:cs="Times New Roman"/>
                <w:lang w:val="ru-RU"/>
              </w:rPr>
            </w:pPr>
            <w:r w:rsidRPr="002762D3">
              <w:rPr>
                <w:rFonts w:ascii="Times New Roman" w:hAnsi="Times New Roman" w:cs="Times New Roman"/>
                <w:lang w:val="ru-RU"/>
              </w:rPr>
              <w:t>03.09</w:t>
            </w: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2.</w:t>
            </w:r>
          </w:p>
        </w:tc>
        <w:tc>
          <w:tcPr>
            <w:tcW w:w="2693" w:type="dxa"/>
          </w:tcPr>
          <w:p w:rsidR="00667835" w:rsidRPr="002762D3" w:rsidRDefault="00D07FB5" w:rsidP="00727F2C">
            <w:pPr>
              <w:rPr>
                <w:rFonts w:ascii="Times New Roman" w:hAnsi="Times New Roman" w:cs="Times New Roman"/>
                <w:lang w:val="ru-RU"/>
              </w:rPr>
            </w:pPr>
            <w:r w:rsidRPr="002762D3">
              <w:rPr>
                <w:rFonts w:ascii="Times New Roman" w:hAnsi="Times New Roman" w:cs="Times New Roman"/>
              </w:rPr>
              <w:t>Вокальная музыка</w:t>
            </w:r>
            <w:r w:rsidRPr="002762D3">
              <w:rPr>
                <w:rFonts w:ascii="Times New Roman" w:hAnsi="Times New Roman" w:cs="Times New Roman"/>
                <w:lang w:val="ru-RU"/>
              </w:rPr>
              <w:t>.</w:t>
            </w:r>
          </w:p>
          <w:p w:rsidR="00667835" w:rsidRPr="002762D3" w:rsidRDefault="00667835" w:rsidP="00727F2C">
            <w:pPr>
              <w:rPr>
                <w:rFonts w:ascii="Times New Roman" w:hAnsi="Times New Roman" w:cs="Times New Roman"/>
              </w:rPr>
            </w:pPr>
            <w:r w:rsidRPr="002762D3">
              <w:rPr>
                <w:rFonts w:ascii="Times New Roman" w:hAnsi="Times New Roman" w:cs="Times New Roman"/>
              </w:rPr>
              <w:t>Образ Отчизны</w:t>
            </w:r>
          </w:p>
        </w:tc>
        <w:tc>
          <w:tcPr>
            <w:tcW w:w="6383" w:type="dxa"/>
            <w:gridSpan w:val="2"/>
          </w:tcPr>
          <w:p w:rsidR="00667835" w:rsidRPr="002762D3" w:rsidRDefault="00667835" w:rsidP="00727F2C">
            <w:pPr>
              <w:rPr>
                <w:rFonts w:ascii="Times New Roman" w:hAnsi="Times New Roman" w:cs="Times New Roman"/>
              </w:rPr>
            </w:pPr>
            <w:r w:rsidRPr="002762D3">
              <w:rPr>
                <w:rFonts w:ascii="Times New Roman" w:hAnsi="Times New Roman" w:cs="Times New Roman"/>
              </w:rPr>
              <w:t>Взаимосвязь музыки и речи на основе их интонационной общности и различий. Богатство музыкальных образов (лирические). Народные истоки русской профессиональной музыки.</w:t>
            </w:r>
          </w:p>
          <w:p w:rsidR="00667835" w:rsidRPr="002762D3" w:rsidRDefault="00667835" w:rsidP="00727F2C">
            <w:pPr>
              <w:rPr>
                <w:rFonts w:ascii="Times New Roman" w:hAnsi="Times New Roman" w:cs="Times New Roman"/>
                <w:lang w:val="ru-RU"/>
              </w:rPr>
            </w:pPr>
            <w:r w:rsidRPr="002762D3">
              <w:rPr>
                <w:rFonts w:ascii="Times New Roman" w:hAnsi="Times New Roman" w:cs="Times New Roman"/>
              </w:rPr>
              <w:t xml:space="preserve"> Образ Отчизны </w:t>
            </w:r>
            <w:r w:rsidRPr="002762D3">
              <w:rPr>
                <w:rFonts w:ascii="Times New Roman" w:hAnsi="Times New Roman" w:cs="Times New Roman"/>
                <w:lang w:val="ru-RU"/>
              </w:rPr>
              <w:t>,</w:t>
            </w:r>
            <w:r w:rsidRPr="002762D3">
              <w:rPr>
                <w:rFonts w:ascii="Times New Roman" w:hAnsi="Times New Roman" w:cs="Times New Roman"/>
              </w:rPr>
              <w:t xml:space="preserve">отношение к родной земле, значение культуры своего народа. </w:t>
            </w:r>
            <w:r w:rsidRPr="002762D3">
              <w:rPr>
                <w:rFonts w:ascii="Times New Roman" w:hAnsi="Times New Roman" w:cs="Times New Roman"/>
                <w:lang w:val="ru-RU"/>
              </w:rPr>
              <w:t xml:space="preserve"> </w:t>
            </w:r>
          </w:p>
        </w:tc>
        <w:tc>
          <w:tcPr>
            <w:tcW w:w="789" w:type="dxa"/>
          </w:tcPr>
          <w:p w:rsidR="00667835" w:rsidRPr="002762D3" w:rsidRDefault="00D07FB5">
            <w:pPr>
              <w:rPr>
                <w:rFonts w:ascii="Times New Roman" w:hAnsi="Times New Roman" w:cs="Times New Roman"/>
                <w:lang w:val="ru-RU"/>
              </w:rPr>
            </w:pPr>
            <w:r w:rsidRPr="002762D3">
              <w:rPr>
                <w:rFonts w:ascii="Times New Roman" w:hAnsi="Times New Roman" w:cs="Times New Roman"/>
                <w:lang w:val="ru-RU"/>
              </w:rPr>
              <w:t>10.09</w:t>
            </w: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3.</w:t>
            </w:r>
          </w:p>
        </w:tc>
        <w:tc>
          <w:tcPr>
            <w:tcW w:w="2693"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Вокальная музыка</w:t>
            </w:r>
            <w:r w:rsidRPr="002762D3">
              <w:rPr>
                <w:rFonts w:ascii="Times New Roman" w:hAnsi="Times New Roman" w:cs="Times New Roman"/>
                <w:lang w:val="ru-RU"/>
              </w:rPr>
              <w:t>.</w:t>
            </w:r>
            <w:r w:rsidRPr="002762D3">
              <w:rPr>
                <w:rFonts w:ascii="Times New Roman" w:hAnsi="Times New Roman" w:cs="Times New Roman"/>
              </w:rPr>
              <w:t xml:space="preserve"> Народное музыкальное творчество</w:t>
            </w:r>
          </w:p>
        </w:tc>
        <w:tc>
          <w:tcPr>
            <w:tcW w:w="6383" w:type="dxa"/>
            <w:gridSpan w:val="2"/>
          </w:tcPr>
          <w:p w:rsidR="00667835" w:rsidRPr="002762D3" w:rsidRDefault="00667835" w:rsidP="00727F2C">
            <w:pPr>
              <w:rPr>
                <w:rFonts w:ascii="Times New Roman" w:hAnsi="Times New Roman" w:cs="Times New Roman"/>
              </w:rPr>
            </w:pPr>
            <w:r w:rsidRPr="002762D3">
              <w:rPr>
                <w:rFonts w:ascii="Times New Roman" w:hAnsi="Times New Roman" w:cs="Times New Roman"/>
              </w:rPr>
              <w:t>Народное музыкальное творчество. Сущность и особенности устного народного музыкального творчества как части общей культуры народа, как способа самовыражения человека. Основные жанры русской народной музыки (наиболее распространенные разновидности обрядовых песен, трудовые песни, былины, лирические песни, частушки). Знакомство с различными жанрами русской народной песни: формирование необходимых вокально-хоровых навыков. Особенности песенных жанров.</w:t>
            </w:r>
          </w:p>
        </w:tc>
        <w:tc>
          <w:tcPr>
            <w:tcW w:w="789" w:type="dxa"/>
          </w:tcPr>
          <w:p w:rsidR="00667835" w:rsidRPr="002762D3" w:rsidRDefault="00D07FB5">
            <w:pPr>
              <w:rPr>
                <w:rFonts w:ascii="Times New Roman" w:hAnsi="Times New Roman" w:cs="Times New Roman"/>
                <w:lang w:val="ru-RU"/>
              </w:rPr>
            </w:pPr>
            <w:r w:rsidRPr="002762D3">
              <w:rPr>
                <w:rFonts w:ascii="Times New Roman" w:hAnsi="Times New Roman" w:cs="Times New Roman"/>
                <w:lang w:val="ru-RU"/>
              </w:rPr>
              <w:t>17.09</w:t>
            </w: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4.</w:t>
            </w:r>
          </w:p>
        </w:tc>
        <w:tc>
          <w:tcPr>
            <w:tcW w:w="2693"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Вокальная музыка</w:t>
            </w:r>
            <w:r w:rsidR="00D07FB5" w:rsidRPr="002762D3">
              <w:rPr>
                <w:rFonts w:ascii="Times New Roman" w:hAnsi="Times New Roman" w:cs="Times New Roman"/>
                <w:lang w:val="ru-RU"/>
              </w:rPr>
              <w:t xml:space="preserve"> </w:t>
            </w:r>
            <w:r w:rsidRPr="002762D3">
              <w:rPr>
                <w:rFonts w:ascii="Times New Roman" w:hAnsi="Times New Roman" w:cs="Times New Roman"/>
                <w:lang w:val="ru-RU"/>
              </w:rPr>
              <w:t>-</w:t>
            </w:r>
            <w:r w:rsidRPr="002762D3">
              <w:rPr>
                <w:rFonts w:ascii="Times New Roman" w:hAnsi="Times New Roman" w:cs="Times New Roman"/>
              </w:rPr>
              <w:t xml:space="preserve"> романс.</w:t>
            </w:r>
          </w:p>
        </w:tc>
        <w:tc>
          <w:tcPr>
            <w:tcW w:w="6383" w:type="dxa"/>
            <w:gridSpan w:val="2"/>
          </w:tcPr>
          <w:p w:rsidR="00667835" w:rsidRPr="002762D3" w:rsidRDefault="00667835" w:rsidP="00727F2C">
            <w:pPr>
              <w:rPr>
                <w:rFonts w:ascii="Times New Roman" w:hAnsi="Times New Roman" w:cs="Times New Roman"/>
              </w:rPr>
            </w:pPr>
            <w:r w:rsidRPr="002762D3">
              <w:rPr>
                <w:rFonts w:ascii="Times New Roman" w:hAnsi="Times New Roman" w:cs="Times New Roman"/>
              </w:rPr>
              <w:t>Развитие жанров камерной вокальной музыки - романс.</w:t>
            </w:r>
          </w:p>
          <w:p w:rsidR="00667835" w:rsidRPr="002762D3" w:rsidRDefault="00667835" w:rsidP="00727F2C">
            <w:pPr>
              <w:rPr>
                <w:rFonts w:ascii="Times New Roman" w:hAnsi="Times New Roman" w:cs="Times New Roman"/>
              </w:rPr>
            </w:pPr>
            <w:r w:rsidRPr="002762D3">
              <w:rPr>
                <w:rFonts w:ascii="Times New Roman" w:hAnsi="Times New Roman" w:cs="Times New Roman"/>
              </w:rPr>
              <w:t>Определение романса как камерного вокального произведения для голоса с инструментом, в котором раскрываются чувства человека, его отношение к жизни и природе. Возможность возрождения песни в новом жанре - романс.</w:t>
            </w:r>
          </w:p>
        </w:tc>
        <w:tc>
          <w:tcPr>
            <w:tcW w:w="789" w:type="dxa"/>
          </w:tcPr>
          <w:p w:rsidR="00667835" w:rsidRPr="002762D3" w:rsidRDefault="00D07FB5">
            <w:pPr>
              <w:rPr>
                <w:rFonts w:ascii="Times New Roman" w:hAnsi="Times New Roman" w:cs="Times New Roman"/>
                <w:lang w:val="ru-RU"/>
              </w:rPr>
            </w:pPr>
            <w:r w:rsidRPr="002762D3">
              <w:rPr>
                <w:rFonts w:ascii="Times New Roman" w:hAnsi="Times New Roman" w:cs="Times New Roman"/>
                <w:lang w:val="ru-RU"/>
              </w:rPr>
              <w:t>24.09</w:t>
            </w: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5.</w:t>
            </w:r>
          </w:p>
        </w:tc>
        <w:tc>
          <w:tcPr>
            <w:tcW w:w="2693"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Фольклор в музыке русских композиторов</w:t>
            </w:r>
          </w:p>
        </w:tc>
        <w:tc>
          <w:tcPr>
            <w:tcW w:w="6383" w:type="dxa"/>
            <w:gridSpan w:val="2"/>
          </w:tcPr>
          <w:p w:rsidR="00667835" w:rsidRPr="002762D3" w:rsidRDefault="00667835" w:rsidP="00727F2C">
            <w:pPr>
              <w:rPr>
                <w:rFonts w:ascii="Times New Roman" w:hAnsi="Times New Roman" w:cs="Times New Roman"/>
                <w:lang w:val="ru-RU"/>
              </w:rPr>
            </w:pPr>
            <w:r w:rsidRPr="002762D3">
              <w:rPr>
                <w:rFonts w:ascii="Times New Roman" w:hAnsi="Times New Roman" w:cs="Times New Roman"/>
              </w:rPr>
              <w:t>Сущность и особенности устного народного музыкального творчества как части общей культуры народа, как способа самовыражения человека. Особенности русской народной музыкальной культуры. Основные жанры русской народной музыки</w:t>
            </w:r>
            <w:r w:rsidRPr="002762D3">
              <w:rPr>
                <w:rFonts w:ascii="Times New Roman" w:hAnsi="Times New Roman" w:cs="Times New Roman"/>
                <w:lang w:val="ru-RU"/>
              </w:rPr>
              <w:t xml:space="preserve"> </w:t>
            </w:r>
          </w:p>
        </w:tc>
        <w:tc>
          <w:tcPr>
            <w:tcW w:w="789" w:type="dxa"/>
          </w:tcPr>
          <w:p w:rsidR="00667835" w:rsidRPr="002762D3" w:rsidRDefault="002762D3">
            <w:pPr>
              <w:rPr>
                <w:rFonts w:ascii="Times New Roman" w:hAnsi="Times New Roman" w:cs="Times New Roman"/>
                <w:lang w:val="ru-RU"/>
              </w:rPr>
            </w:pPr>
            <w:r>
              <w:rPr>
                <w:rFonts w:ascii="Times New Roman" w:hAnsi="Times New Roman" w:cs="Times New Roman"/>
                <w:lang w:val="ru-RU"/>
              </w:rPr>
              <w:t>01.10</w:t>
            </w: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6.</w:t>
            </w:r>
          </w:p>
        </w:tc>
        <w:tc>
          <w:tcPr>
            <w:tcW w:w="2693"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Фольклор народов России и других народов мира в музыке русских композиторов</w:t>
            </w:r>
          </w:p>
        </w:tc>
        <w:tc>
          <w:tcPr>
            <w:tcW w:w="6383" w:type="dxa"/>
            <w:gridSpan w:val="2"/>
          </w:tcPr>
          <w:p w:rsidR="00667835" w:rsidRPr="002762D3" w:rsidRDefault="00667835" w:rsidP="00727F2C">
            <w:pPr>
              <w:rPr>
                <w:rFonts w:ascii="Times New Roman" w:hAnsi="Times New Roman" w:cs="Times New Roman"/>
              </w:rPr>
            </w:pPr>
            <w:r w:rsidRPr="002762D3">
              <w:rPr>
                <w:rFonts w:ascii="Times New Roman" w:hAnsi="Times New Roman" w:cs="Times New Roman"/>
              </w:rPr>
              <w:t>Обращение композиторов к родному фольклору и к фольклору других народов. Общность и интонационное своеобразие музыкального фольклора народов России и других народов мира, их ярко выраженная национальная самобытность.</w:t>
            </w:r>
          </w:p>
        </w:tc>
        <w:tc>
          <w:tcPr>
            <w:tcW w:w="789" w:type="dxa"/>
          </w:tcPr>
          <w:p w:rsidR="00667835" w:rsidRPr="002762D3" w:rsidRDefault="002762D3">
            <w:pPr>
              <w:rPr>
                <w:rFonts w:ascii="Times New Roman" w:hAnsi="Times New Roman" w:cs="Times New Roman"/>
                <w:lang w:val="ru-RU"/>
              </w:rPr>
            </w:pPr>
            <w:r>
              <w:rPr>
                <w:rFonts w:ascii="Times New Roman" w:hAnsi="Times New Roman" w:cs="Times New Roman"/>
                <w:lang w:val="ru-RU"/>
              </w:rPr>
              <w:t>08.10</w:t>
            </w: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7.</w:t>
            </w:r>
          </w:p>
        </w:tc>
        <w:tc>
          <w:tcPr>
            <w:tcW w:w="2693"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Жанры</w:t>
            </w:r>
          </w:p>
          <w:p w:rsidR="00667835" w:rsidRPr="002762D3" w:rsidRDefault="00667835" w:rsidP="00727F2C">
            <w:pPr>
              <w:rPr>
                <w:rFonts w:ascii="Times New Roman" w:hAnsi="Times New Roman" w:cs="Times New Roman"/>
              </w:rPr>
            </w:pPr>
            <w:r w:rsidRPr="002762D3">
              <w:rPr>
                <w:rFonts w:ascii="Times New Roman" w:hAnsi="Times New Roman" w:cs="Times New Roman"/>
              </w:rPr>
              <w:t>инструментальной и вокальной музыки</w:t>
            </w:r>
          </w:p>
        </w:tc>
        <w:tc>
          <w:tcPr>
            <w:tcW w:w="6383" w:type="dxa"/>
            <w:gridSpan w:val="2"/>
          </w:tcPr>
          <w:p w:rsidR="00667835" w:rsidRPr="002762D3" w:rsidRDefault="00667835" w:rsidP="00727F2C">
            <w:pPr>
              <w:rPr>
                <w:rFonts w:ascii="Times New Roman" w:hAnsi="Times New Roman" w:cs="Times New Roman"/>
              </w:rPr>
            </w:pPr>
            <w:r w:rsidRPr="002762D3">
              <w:rPr>
                <w:rFonts w:ascii="Times New Roman" w:hAnsi="Times New Roman" w:cs="Times New Roman"/>
              </w:rPr>
              <w:t>Развитие жанров светской вокальной и инструментальной музыки. Наиболее значимые стилевые особенности классической музыкальной школы.</w:t>
            </w:r>
          </w:p>
          <w:p w:rsidR="00667835" w:rsidRPr="002762D3" w:rsidRDefault="00667835" w:rsidP="00727F2C">
            <w:pPr>
              <w:rPr>
                <w:rFonts w:ascii="Times New Roman" w:hAnsi="Times New Roman" w:cs="Times New Roman"/>
              </w:rPr>
            </w:pPr>
            <w:r w:rsidRPr="002762D3">
              <w:rPr>
                <w:rFonts w:ascii="Times New Roman" w:hAnsi="Times New Roman" w:cs="Times New Roman"/>
              </w:rPr>
              <w:t xml:space="preserve">Представление о существовании вокальной и </w:t>
            </w:r>
            <w:r w:rsidRPr="002762D3">
              <w:rPr>
                <w:rFonts w:ascii="Times New Roman" w:hAnsi="Times New Roman" w:cs="Times New Roman"/>
              </w:rPr>
              <w:lastRenderedPageBreak/>
              <w:t>инструментальной музыки, не связанной с какой-либо литературной основой (вокализ, песня без слов, баркарола как жанр фортепианной музыки); знакомство с вокальной баркаролой.</w:t>
            </w:r>
          </w:p>
        </w:tc>
        <w:tc>
          <w:tcPr>
            <w:tcW w:w="789" w:type="dxa"/>
          </w:tcPr>
          <w:p w:rsidR="00667835" w:rsidRPr="002762D3" w:rsidRDefault="002762D3">
            <w:pPr>
              <w:rPr>
                <w:rFonts w:ascii="Times New Roman" w:hAnsi="Times New Roman" w:cs="Times New Roman"/>
                <w:lang w:val="ru-RU"/>
              </w:rPr>
            </w:pPr>
            <w:r>
              <w:rPr>
                <w:rFonts w:ascii="Times New Roman" w:hAnsi="Times New Roman" w:cs="Times New Roman"/>
                <w:lang w:val="ru-RU"/>
              </w:rPr>
              <w:lastRenderedPageBreak/>
              <w:t>15.10</w:t>
            </w: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lastRenderedPageBreak/>
              <w:t>8.</w:t>
            </w:r>
          </w:p>
        </w:tc>
        <w:tc>
          <w:tcPr>
            <w:tcW w:w="2693"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Вторая жизнь песни</w:t>
            </w:r>
            <w:r w:rsidRPr="002762D3">
              <w:rPr>
                <w:rFonts w:ascii="Times New Roman" w:hAnsi="Times New Roman" w:cs="Times New Roman"/>
                <w:lang w:val="ru-RU"/>
              </w:rPr>
              <w:t>.</w:t>
            </w:r>
            <w:r w:rsidRPr="002762D3">
              <w:rPr>
                <w:rFonts w:ascii="Times New Roman" w:hAnsi="Times New Roman" w:cs="Times New Roman"/>
              </w:rPr>
              <w:t xml:space="preserve"> Современные интерпретации классической музыки</w:t>
            </w:r>
          </w:p>
        </w:tc>
        <w:tc>
          <w:tcPr>
            <w:tcW w:w="6383" w:type="dxa"/>
            <w:gridSpan w:val="2"/>
          </w:tcPr>
          <w:p w:rsidR="00667835" w:rsidRPr="002762D3" w:rsidRDefault="00667835" w:rsidP="00727F2C">
            <w:pPr>
              <w:rPr>
                <w:rFonts w:ascii="Times New Roman" w:hAnsi="Times New Roman" w:cs="Times New Roman"/>
              </w:rPr>
            </w:pPr>
            <w:r w:rsidRPr="002762D3">
              <w:rPr>
                <w:rFonts w:ascii="Times New Roman" w:hAnsi="Times New Roman" w:cs="Times New Roman"/>
              </w:rPr>
              <w:t>Народные истоки русской профессиональной музыке. Способы обращения композиторов к народной музыке: цитирование, варьирование. Представление о музыке, основанной на использовании народной песни; о народных истоках профессиональной музыки: симфония, концерт, опера, кантата. Современные интерпретации классической музыки. Смысл высказывания М.И. Глинки: "Создает музыку народ, а мы, художники только ее аранжируем". Раскрытие терминов и осмысление понятий: интерпретация, обработка, трактовка.</w:t>
            </w:r>
          </w:p>
        </w:tc>
        <w:tc>
          <w:tcPr>
            <w:tcW w:w="789" w:type="dxa"/>
          </w:tcPr>
          <w:p w:rsidR="00667835" w:rsidRPr="002762D3" w:rsidRDefault="002762D3">
            <w:pPr>
              <w:rPr>
                <w:rFonts w:ascii="Times New Roman" w:hAnsi="Times New Roman" w:cs="Times New Roman"/>
                <w:lang w:val="ru-RU"/>
              </w:rPr>
            </w:pPr>
            <w:r>
              <w:rPr>
                <w:rFonts w:ascii="Times New Roman" w:hAnsi="Times New Roman" w:cs="Times New Roman"/>
                <w:lang w:val="ru-RU"/>
              </w:rPr>
              <w:t>22.10</w:t>
            </w:r>
          </w:p>
        </w:tc>
      </w:tr>
      <w:tr w:rsidR="00667835" w:rsidRPr="002762D3" w:rsidTr="00702AD8">
        <w:tc>
          <w:tcPr>
            <w:tcW w:w="817"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9.</w:t>
            </w:r>
          </w:p>
        </w:tc>
        <w:tc>
          <w:tcPr>
            <w:tcW w:w="2693" w:type="dxa"/>
          </w:tcPr>
          <w:p w:rsidR="00667835" w:rsidRPr="002762D3" w:rsidRDefault="00667835" w:rsidP="00727F2C">
            <w:pPr>
              <w:rPr>
                <w:rFonts w:ascii="Times New Roman" w:hAnsi="Times New Roman" w:cs="Times New Roman"/>
              </w:rPr>
            </w:pPr>
            <w:r w:rsidRPr="002762D3">
              <w:rPr>
                <w:rFonts w:ascii="Times New Roman" w:hAnsi="Times New Roman" w:cs="Times New Roman"/>
              </w:rPr>
              <w:t>Вторая жизнь песни</w:t>
            </w:r>
          </w:p>
        </w:tc>
        <w:tc>
          <w:tcPr>
            <w:tcW w:w="6383" w:type="dxa"/>
            <w:gridSpan w:val="2"/>
          </w:tcPr>
          <w:p w:rsidR="00667835" w:rsidRPr="002762D3" w:rsidRDefault="00667835" w:rsidP="00727F2C">
            <w:pPr>
              <w:rPr>
                <w:rFonts w:ascii="Times New Roman" w:hAnsi="Times New Roman" w:cs="Times New Roman"/>
              </w:rPr>
            </w:pPr>
            <w:r w:rsidRPr="002762D3">
              <w:rPr>
                <w:rFonts w:ascii="Times New Roman" w:hAnsi="Times New Roman" w:cs="Times New Roman"/>
              </w:rPr>
              <w:t>Народные истоки русской профессиональной музыке. Способы обращения композиторов к народной музыке: создание музыки в народном стиле.</w:t>
            </w:r>
          </w:p>
          <w:p w:rsidR="00667835" w:rsidRPr="002762D3" w:rsidRDefault="00667835" w:rsidP="00727F2C">
            <w:pPr>
              <w:rPr>
                <w:rFonts w:ascii="Times New Roman" w:hAnsi="Times New Roman" w:cs="Times New Roman"/>
              </w:rPr>
            </w:pPr>
            <w:r w:rsidRPr="002762D3">
              <w:rPr>
                <w:rFonts w:ascii="Times New Roman" w:hAnsi="Times New Roman" w:cs="Times New Roman"/>
              </w:rPr>
              <w:t>Связь между музыкой русской композиторской музыкой и народным музыкальным искусством, отражающим жизнь, труд, быт русского народа.</w:t>
            </w:r>
          </w:p>
        </w:tc>
        <w:tc>
          <w:tcPr>
            <w:tcW w:w="789" w:type="dxa"/>
          </w:tcPr>
          <w:p w:rsidR="00667835" w:rsidRPr="002762D3" w:rsidRDefault="002762D3">
            <w:pPr>
              <w:rPr>
                <w:rFonts w:ascii="Times New Roman" w:hAnsi="Times New Roman" w:cs="Times New Roman"/>
                <w:lang w:val="ru-RU"/>
              </w:rPr>
            </w:pPr>
            <w:r>
              <w:rPr>
                <w:rFonts w:ascii="Times New Roman" w:hAnsi="Times New Roman" w:cs="Times New Roman"/>
                <w:lang w:val="ru-RU"/>
              </w:rPr>
              <w:t>29.10</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10</w:t>
            </w:r>
          </w:p>
        </w:tc>
        <w:tc>
          <w:tcPr>
            <w:tcW w:w="2693"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Всю жизнь мою несу родину в душе.</w:t>
            </w:r>
          </w:p>
        </w:tc>
        <w:tc>
          <w:tcPr>
            <w:tcW w:w="6383"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lang w:val="ru-RU"/>
              </w:rPr>
              <w:t xml:space="preserve"> </w:t>
            </w:r>
            <w:r w:rsidRPr="002762D3">
              <w:rPr>
                <w:rFonts w:ascii="Times New Roman" w:hAnsi="Times New Roman" w:cs="Times New Roman"/>
              </w:rPr>
              <w:t xml:space="preserve"> Сопоставление образного содержания музыки, выявление контраста как основной прием развития произведения в целом. Определение средств музыкальной выразительности.</w:t>
            </w:r>
          </w:p>
        </w:tc>
        <w:tc>
          <w:tcPr>
            <w:tcW w:w="789" w:type="dxa"/>
          </w:tcPr>
          <w:p w:rsidR="004F5822" w:rsidRPr="002762D3" w:rsidRDefault="002762D3">
            <w:pPr>
              <w:rPr>
                <w:rFonts w:ascii="Times New Roman" w:hAnsi="Times New Roman" w:cs="Times New Roman"/>
                <w:lang w:val="ru-RU"/>
              </w:rPr>
            </w:pPr>
            <w:r>
              <w:rPr>
                <w:rFonts w:ascii="Times New Roman" w:hAnsi="Times New Roman" w:cs="Times New Roman"/>
                <w:lang w:val="ru-RU"/>
              </w:rPr>
              <w:t>12.11</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11.</w:t>
            </w:r>
          </w:p>
        </w:tc>
        <w:tc>
          <w:tcPr>
            <w:tcW w:w="2693"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Писатели и поэты о музыке и музыкантах. Ф.</w:t>
            </w:r>
            <w:r w:rsidR="002762D3">
              <w:rPr>
                <w:rFonts w:ascii="Times New Roman" w:hAnsi="Times New Roman" w:cs="Times New Roman"/>
                <w:lang w:val="ru-RU"/>
              </w:rPr>
              <w:t xml:space="preserve"> </w:t>
            </w:r>
            <w:r w:rsidRPr="002762D3">
              <w:rPr>
                <w:rFonts w:ascii="Times New Roman" w:hAnsi="Times New Roman" w:cs="Times New Roman"/>
              </w:rPr>
              <w:t>Шопен</w:t>
            </w:r>
          </w:p>
        </w:tc>
        <w:tc>
          <w:tcPr>
            <w:tcW w:w="6383"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Романтизм в западно - европейской музыке: особенности трактовки драматической и лирической сфер на примере образцов камерной инструментальной музыки - прелюдия, этюд.</w:t>
            </w:r>
          </w:p>
          <w:p w:rsidR="004F5822" w:rsidRPr="002762D3" w:rsidRDefault="004F5822" w:rsidP="00727F2C">
            <w:pPr>
              <w:rPr>
                <w:rFonts w:ascii="Times New Roman" w:hAnsi="Times New Roman" w:cs="Times New Roman"/>
              </w:rPr>
            </w:pPr>
            <w:r w:rsidRPr="002762D3">
              <w:rPr>
                <w:rFonts w:ascii="Times New Roman" w:hAnsi="Times New Roman" w:cs="Times New Roman"/>
              </w:rPr>
              <w:t>Осознание учащимися значимости музыкального искусства для творчества поэтов и писателей, расширение представлений о творчестве западно - европейских композиторов - Ф.Шопен.  Творчество Ф. Шопена как композитора</w:t>
            </w:r>
          </w:p>
        </w:tc>
        <w:tc>
          <w:tcPr>
            <w:tcW w:w="789" w:type="dxa"/>
          </w:tcPr>
          <w:p w:rsidR="004F5822" w:rsidRPr="002762D3" w:rsidRDefault="002762D3">
            <w:pPr>
              <w:rPr>
                <w:rFonts w:ascii="Times New Roman" w:hAnsi="Times New Roman" w:cs="Times New Roman"/>
                <w:lang w:val="ru-RU"/>
              </w:rPr>
            </w:pPr>
            <w:r>
              <w:rPr>
                <w:rFonts w:ascii="Times New Roman" w:hAnsi="Times New Roman" w:cs="Times New Roman"/>
                <w:lang w:val="ru-RU"/>
              </w:rPr>
              <w:t>19.11</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12.</w:t>
            </w:r>
          </w:p>
        </w:tc>
        <w:tc>
          <w:tcPr>
            <w:tcW w:w="2693"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Писатели и поэты о музыке и музыкантах. В.А. Моцарт</w:t>
            </w:r>
          </w:p>
        </w:tc>
        <w:tc>
          <w:tcPr>
            <w:tcW w:w="6383"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Сравнительная характеристика особенностей восприятия мира композиторами классиками и романтиками. ( В.Моцарт - Ф.Шопен) Осознание учащимися значимости музыкального искусства для творчества поэтов и писателей, расширение представлений о творчестве западноевропейских композиторов - В.А. Моцарт и Ф.Шопен.</w:t>
            </w:r>
          </w:p>
        </w:tc>
        <w:tc>
          <w:tcPr>
            <w:tcW w:w="789" w:type="dxa"/>
          </w:tcPr>
          <w:p w:rsidR="004F5822" w:rsidRPr="002762D3" w:rsidRDefault="002762D3">
            <w:pPr>
              <w:rPr>
                <w:rFonts w:ascii="Times New Roman" w:hAnsi="Times New Roman" w:cs="Times New Roman"/>
                <w:lang w:val="ru-RU"/>
              </w:rPr>
            </w:pPr>
            <w:r>
              <w:rPr>
                <w:rFonts w:ascii="Times New Roman" w:hAnsi="Times New Roman" w:cs="Times New Roman"/>
                <w:lang w:val="ru-RU"/>
              </w:rPr>
              <w:t>26.11</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13.</w:t>
            </w:r>
          </w:p>
        </w:tc>
        <w:tc>
          <w:tcPr>
            <w:tcW w:w="2693"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Первое путешествие в музыкальный театр. Опера.</w:t>
            </w:r>
          </w:p>
        </w:tc>
        <w:tc>
          <w:tcPr>
            <w:tcW w:w="6383"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Развитие жанра - опера. Народные истоки русской профессиональной музыки. Обращение композиторов к родному фольклору.</w:t>
            </w:r>
          </w:p>
          <w:p w:rsidR="004F5822" w:rsidRPr="002762D3" w:rsidRDefault="004F5822" w:rsidP="00727F2C">
            <w:pPr>
              <w:rPr>
                <w:rFonts w:ascii="Times New Roman" w:hAnsi="Times New Roman" w:cs="Times New Roman"/>
              </w:rPr>
            </w:pPr>
            <w:r w:rsidRPr="002762D3">
              <w:rPr>
                <w:rFonts w:ascii="Times New Roman" w:hAnsi="Times New Roman" w:cs="Times New Roman"/>
              </w:rPr>
              <w:t>Особенности оперного жанра, который возникает на основе литературного произведения как источника либретто оперы. Разновидности вокальных и инструментальных жанров, форм внутри оперы - (увертюра, ария, речитатив, хор, ансамбль), а также исполнители (певцы, дирижёр, оркестр).</w:t>
            </w:r>
          </w:p>
        </w:tc>
        <w:tc>
          <w:tcPr>
            <w:tcW w:w="789" w:type="dxa"/>
          </w:tcPr>
          <w:p w:rsidR="004F5822" w:rsidRPr="002762D3" w:rsidRDefault="002762D3">
            <w:pPr>
              <w:rPr>
                <w:rFonts w:ascii="Times New Roman" w:hAnsi="Times New Roman" w:cs="Times New Roman"/>
                <w:lang w:val="ru-RU"/>
              </w:rPr>
            </w:pPr>
            <w:r>
              <w:rPr>
                <w:rFonts w:ascii="Times New Roman" w:hAnsi="Times New Roman" w:cs="Times New Roman"/>
                <w:lang w:val="ru-RU"/>
              </w:rPr>
              <w:t>03.12</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14.</w:t>
            </w:r>
          </w:p>
        </w:tc>
        <w:tc>
          <w:tcPr>
            <w:tcW w:w="2693"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Второе путешествие в музыкальный театр. Балет.</w:t>
            </w:r>
          </w:p>
        </w:tc>
        <w:tc>
          <w:tcPr>
            <w:tcW w:w="6383"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Развитие жанра - балет. Формирование русской классической школы. На основе имеющегося музыкально-слухового опыта учащихся продолжить знакомство с</w:t>
            </w:r>
          </w:p>
        </w:tc>
        <w:tc>
          <w:tcPr>
            <w:tcW w:w="789" w:type="dxa"/>
          </w:tcPr>
          <w:p w:rsidR="004F5822" w:rsidRPr="002762D3" w:rsidRDefault="002762D3">
            <w:pPr>
              <w:rPr>
                <w:rFonts w:ascii="Times New Roman" w:hAnsi="Times New Roman" w:cs="Times New Roman"/>
                <w:lang w:val="ru-RU"/>
              </w:rPr>
            </w:pPr>
            <w:r>
              <w:rPr>
                <w:rFonts w:ascii="Times New Roman" w:hAnsi="Times New Roman" w:cs="Times New Roman"/>
                <w:lang w:val="ru-RU"/>
              </w:rPr>
              <w:t>10.12</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15.</w:t>
            </w:r>
          </w:p>
        </w:tc>
        <w:tc>
          <w:tcPr>
            <w:tcW w:w="2693"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 xml:space="preserve">Музыка в театре, кино, </w:t>
            </w:r>
            <w:r w:rsidRPr="002762D3">
              <w:rPr>
                <w:rFonts w:ascii="Times New Roman" w:hAnsi="Times New Roman" w:cs="Times New Roman"/>
              </w:rPr>
              <w:lastRenderedPageBreak/>
              <w:t>на телевидении.</w:t>
            </w:r>
          </w:p>
        </w:tc>
        <w:tc>
          <w:tcPr>
            <w:tcW w:w="6383"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lastRenderedPageBreak/>
              <w:t xml:space="preserve">Творчество отечественных композиторов - песенников, </w:t>
            </w:r>
            <w:r w:rsidRPr="002762D3">
              <w:rPr>
                <w:rFonts w:ascii="Times New Roman" w:hAnsi="Times New Roman" w:cs="Times New Roman"/>
              </w:rPr>
              <w:lastRenderedPageBreak/>
              <w:t>роль музыки в театре, кино и телевидении.</w:t>
            </w:r>
          </w:p>
          <w:p w:rsidR="004F5822" w:rsidRPr="002762D3" w:rsidRDefault="004F5822" w:rsidP="00727F2C">
            <w:pPr>
              <w:rPr>
                <w:rFonts w:ascii="Times New Roman" w:hAnsi="Times New Roman" w:cs="Times New Roman"/>
              </w:rPr>
            </w:pPr>
            <w:r w:rsidRPr="002762D3">
              <w:rPr>
                <w:rFonts w:ascii="Times New Roman" w:hAnsi="Times New Roman" w:cs="Times New Roman"/>
              </w:rPr>
              <w:t>Роль литературного сценария и значение музыки в синтетических видах искусства: в театре, кино, на телевидении. Музыка неотъемлемая часть произведений киноискусства, которое существует на основе синтеза литературы, театра, изобразительного искусства и музыки. Киномузыка - одно из важнейших средств создания экранного образа реального события, которое специально инсценируется или воссоздается средствами мультипликации. Динамика развития кинообраза, быстрая смена действия в кино, короткое дыхание кинематографических фраз, свободное владение пространством и временем получили отражение и в музыке к фильмам.</w:t>
            </w:r>
          </w:p>
        </w:tc>
        <w:tc>
          <w:tcPr>
            <w:tcW w:w="789" w:type="dxa"/>
          </w:tcPr>
          <w:p w:rsidR="004F5822" w:rsidRPr="002762D3" w:rsidRDefault="002762D3">
            <w:pPr>
              <w:rPr>
                <w:rFonts w:ascii="Times New Roman" w:hAnsi="Times New Roman" w:cs="Times New Roman"/>
                <w:lang w:val="ru-RU"/>
              </w:rPr>
            </w:pPr>
            <w:r>
              <w:rPr>
                <w:rFonts w:ascii="Times New Roman" w:hAnsi="Times New Roman" w:cs="Times New Roman"/>
                <w:lang w:val="ru-RU"/>
              </w:rPr>
              <w:lastRenderedPageBreak/>
              <w:t>17.12</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lastRenderedPageBreak/>
              <w:t>16.</w:t>
            </w:r>
          </w:p>
        </w:tc>
        <w:tc>
          <w:tcPr>
            <w:tcW w:w="2693"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Третье путешествие в музыкальный театр. Мюзикл</w:t>
            </w:r>
          </w:p>
        </w:tc>
        <w:tc>
          <w:tcPr>
            <w:tcW w:w="6383"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Взаимопроникновение «легкой» и «серьезной музыки», особенности их взаимоотношения в различных пластах современного музыкального искусства. Знакомство с жанром мюзикл.</w:t>
            </w:r>
          </w:p>
          <w:p w:rsidR="004F5822" w:rsidRPr="002762D3" w:rsidRDefault="004F5822" w:rsidP="00727F2C">
            <w:pPr>
              <w:rPr>
                <w:rFonts w:ascii="Times New Roman" w:hAnsi="Times New Roman" w:cs="Times New Roman"/>
              </w:rPr>
            </w:pPr>
            <w:r w:rsidRPr="002762D3">
              <w:rPr>
                <w:rFonts w:ascii="Times New Roman" w:hAnsi="Times New Roman" w:cs="Times New Roman"/>
              </w:rPr>
              <w:t>Особенности мюзикла, его истоки. Знакомство с мюзиклом "Кошки" Э.-Л. Уэббера, в основе либретто которого лежат стихи Т. Элиота. Жанры внутри самого мюзикла близки оперным номерам. Как и в опере, здесь сочетаются пение и танец, но в отличие от оперы все действующие лица, исполняя вокальные номера, постоянно находятся в движении.</w:t>
            </w:r>
          </w:p>
        </w:tc>
        <w:tc>
          <w:tcPr>
            <w:tcW w:w="789" w:type="dxa"/>
          </w:tcPr>
          <w:p w:rsidR="004F5822" w:rsidRPr="002762D3" w:rsidRDefault="002762D3">
            <w:pPr>
              <w:rPr>
                <w:rFonts w:ascii="Times New Roman" w:hAnsi="Times New Roman" w:cs="Times New Roman"/>
                <w:lang w:val="ru-RU"/>
              </w:rPr>
            </w:pPr>
            <w:r>
              <w:rPr>
                <w:rFonts w:ascii="Times New Roman" w:hAnsi="Times New Roman" w:cs="Times New Roman"/>
                <w:lang w:val="ru-RU"/>
              </w:rPr>
              <w:t>24.12</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17.</w:t>
            </w:r>
          </w:p>
        </w:tc>
        <w:tc>
          <w:tcPr>
            <w:tcW w:w="2693"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Мир композитора.</w:t>
            </w:r>
          </w:p>
        </w:tc>
        <w:tc>
          <w:tcPr>
            <w:tcW w:w="6383"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Знакомство с творчеством региональных композиторов.</w:t>
            </w:r>
          </w:p>
          <w:p w:rsidR="004F5822" w:rsidRPr="002762D3" w:rsidRDefault="004F5822" w:rsidP="00727F2C">
            <w:pPr>
              <w:rPr>
                <w:rFonts w:ascii="Times New Roman" w:hAnsi="Times New Roman" w:cs="Times New Roman"/>
              </w:rPr>
            </w:pPr>
            <w:r w:rsidRPr="002762D3">
              <w:rPr>
                <w:rFonts w:ascii="Times New Roman" w:hAnsi="Times New Roman" w:cs="Times New Roman"/>
              </w:rPr>
              <w:t>Выявление многосторонних связей музыки и литературы.</w:t>
            </w:r>
          </w:p>
        </w:tc>
        <w:tc>
          <w:tcPr>
            <w:tcW w:w="789" w:type="dxa"/>
          </w:tcPr>
          <w:p w:rsidR="004F5822" w:rsidRPr="002762D3" w:rsidRDefault="00D71D09">
            <w:pPr>
              <w:rPr>
                <w:rFonts w:ascii="Times New Roman" w:hAnsi="Times New Roman" w:cs="Times New Roman"/>
                <w:lang w:val="ru-RU"/>
              </w:rPr>
            </w:pPr>
            <w:r>
              <w:rPr>
                <w:rFonts w:ascii="Times New Roman" w:hAnsi="Times New Roman" w:cs="Times New Roman"/>
                <w:lang w:val="ru-RU"/>
              </w:rPr>
              <w:t>14.01</w:t>
            </w:r>
          </w:p>
        </w:tc>
      </w:tr>
      <w:tr w:rsidR="004F5822" w:rsidRPr="002762D3" w:rsidTr="00FF17FB">
        <w:tc>
          <w:tcPr>
            <w:tcW w:w="10682" w:type="dxa"/>
            <w:gridSpan w:val="5"/>
          </w:tcPr>
          <w:p w:rsidR="004F5822" w:rsidRPr="002762D3" w:rsidRDefault="004F5822">
            <w:pPr>
              <w:rPr>
                <w:rFonts w:ascii="Times New Roman" w:hAnsi="Times New Roman" w:cs="Times New Roman"/>
                <w:lang w:val="ru-RU"/>
              </w:rPr>
            </w:pPr>
            <w:r w:rsidRPr="002762D3">
              <w:rPr>
                <w:rFonts w:ascii="Times New Roman" w:hAnsi="Times New Roman" w:cs="Times New Roman"/>
                <w:b/>
                <w:lang w:val="ru-RU"/>
              </w:rPr>
              <w:t>Раздел №» « Музыка и изобразительное искусство»- 18 ч.</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18.</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Что роднит музыку с</w:t>
            </w:r>
          </w:p>
          <w:p w:rsidR="004F5822" w:rsidRPr="002762D3" w:rsidRDefault="004F5822" w:rsidP="00727F2C">
            <w:pPr>
              <w:rPr>
                <w:rFonts w:ascii="Times New Roman" w:hAnsi="Times New Roman" w:cs="Times New Roman"/>
              </w:rPr>
            </w:pPr>
            <w:r w:rsidRPr="002762D3">
              <w:rPr>
                <w:rFonts w:ascii="Times New Roman" w:hAnsi="Times New Roman" w:cs="Times New Roman"/>
              </w:rPr>
              <w:t>изобразительным</w:t>
            </w:r>
          </w:p>
          <w:p w:rsidR="004F5822" w:rsidRPr="002762D3" w:rsidRDefault="004F5822" w:rsidP="00727F2C">
            <w:pPr>
              <w:rPr>
                <w:rFonts w:ascii="Times New Roman" w:hAnsi="Times New Roman" w:cs="Times New Roman"/>
              </w:rPr>
            </w:pPr>
            <w:r w:rsidRPr="002762D3">
              <w:rPr>
                <w:rFonts w:ascii="Times New Roman" w:hAnsi="Times New Roman" w:cs="Times New Roman"/>
              </w:rPr>
              <w:t>искусством?</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Выразительность и изобразительность музыкальной интонации. Богатство музыкальных образов (лирические). Взаимосвязь музыки и живописи через образное восприятие мира. Способность музыки вызывать в нашем воображении зрительные (живописные) образы. Специфика средств художественной выразительности живописи. Отражение одного и того же сюжета в музыке и живописи</w:t>
            </w:r>
          </w:p>
        </w:tc>
        <w:tc>
          <w:tcPr>
            <w:tcW w:w="789" w:type="dxa"/>
          </w:tcPr>
          <w:p w:rsidR="004F5822" w:rsidRPr="002762D3" w:rsidRDefault="00D71D09">
            <w:pPr>
              <w:rPr>
                <w:rFonts w:ascii="Times New Roman" w:hAnsi="Times New Roman" w:cs="Times New Roman"/>
                <w:lang w:val="ru-RU"/>
              </w:rPr>
            </w:pPr>
            <w:r>
              <w:rPr>
                <w:rFonts w:ascii="Times New Roman" w:hAnsi="Times New Roman" w:cs="Times New Roman"/>
                <w:lang w:val="ru-RU"/>
              </w:rPr>
              <w:t>21.01</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19.</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«Небесное и земное» в звуках и красках.</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Отечественная и зарубежная духовная музыка в синтезе с храмовым искусством. Непреходящая любовь русских людей к родной земле. Духовные образы древнерусского и западноевропейского искусства.. Образ Богоматери как олицетворение материнской любви, милосердия, покровительства и заступничества. Образ Богоматери в русском и зарубежном искусстве.</w:t>
            </w:r>
          </w:p>
        </w:tc>
        <w:tc>
          <w:tcPr>
            <w:tcW w:w="789" w:type="dxa"/>
          </w:tcPr>
          <w:p w:rsidR="004F5822" w:rsidRPr="002762D3" w:rsidRDefault="00D71D09">
            <w:pPr>
              <w:rPr>
                <w:rFonts w:ascii="Times New Roman" w:hAnsi="Times New Roman" w:cs="Times New Roman"/>
                <w:lang w:val="ru-RU"/>
              </w:rPr>
            </w:pPr>
            <w:r>
              <w:rPr>
                <w:rFonts w:ascii="Times New Roman" w:hAnsi="Times New Roman" w:cs="Times New Roman"/>
                <w:lang w:val="ru-RU"/>
              </w:rPr>
              <w:t>28.01</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20.</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Звать через прошлое к настоящему</w:t>
            </w:r>
            <w:r w:rsidRPr="002762D3">
              <w:rPr>
                <w:rFonts w:ascii="Times New Roman" w:hAnsi="Times New Roman" w:cs="Times New Roman"/>
                <w:lang w:val="ru-RU"/>
              </w:rPr>
              <w:t>.</w:t>
            </w:r>
            <w:r w:rsidRPr="002762D3">
              <w:rPr>
                <w:rFonts w:ascii="Times New Roman" w:hAnsi="Times New Roman" w:cs="Times New Roman"/>
              </w:rPr>
              <w:t xml:space="preserve"> Героические образы в музыке и изобразительном искусстве</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Выразительность и изобразительность музыкальной интонации. Богатство музыкальных образов (героические, эпические)и особенности их драматургического развития (контраст). Героические образы в музыке и изобразительном искусстве. Кантата. Контраст. Триптих, трехчастная форма. Выразительность. Изобразительность. Сопоставить произведения живописи и музыки. Музыка изображает душевный мир, переживания своих героев.</w:t>
            </w:r>
          </w:p>
        </w:tc>
        <w:tc>
          <w:tcPr>
            <w:tcW w:w="789" w:type="dxa"/>
          </w:tcPr>
          <w:p w:rsidR="004F5822" w:rsidRPr="002762D3" w:rsidRDefault="005F4044">
            <w:pPr>
              <w:rPr>
                <w:rFonts w:ascii="Times New Roman" w:hAnsi="Times New Roman" w:cs="Times New Roman"/>
                <w:lang w:val="ru-RU"/>
              </w:rPr>
            </w:pPr>
            <w:r>
              <w:rPr>
                <w:rFonts w:ascii="Times New Roman" w:hAnsi="Times New Roman" w:cs="Times New Roman"/>
                <w:lang w:val="ru-RU"/>
              </w:rPr>
              <w:t>04.02</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21.</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 xml:space="preserve">Звать через прошлое к </w:t>
            </w:r>
            <w:r w:rsidRPr="002762D3">
              <w:rPr>
                <w:rFonts w:ascii="Times New Roman" w:hAnsi="Times New Roman" w:cs="Times New Roman"/>
              </w:rPr>
              <w:lastRenderedPageBreak/>
              <w:t>настоящему</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lastRenderedPageBreak/>
              <w:t xml:space="preserve">Выразительность и изобразительность музыкальной </w:t>
            </w:r>
            <w:r w:rsidRPr="002762D3">
              <w:rPr>
                <w:rFonts w:ascii="Times New Roman" w:hAnsi="Times New Roman" w:cs="Times New Roman"/>
              </w:rPr>
              <w:lastRenderedPageBreak/>
              <w:t>интонации. Богатство музыкальных образов (героико - эпические) и особенности их драматургического развития. Героические образы в музыке и изобразительном искусстве. Сопоставление героико - эпических образов музыки с образами изобразительного искусства. Песня- плач. Осмысление темы о героических образах в искусстве.</w:t>
            </w:r>
          </w:p>
        </w:tc>
        <w:tc>
          <w:tcPr>
            <w:tcW w:w="789" w:type="dxa"/>
          </w:tcPr>
          <w:p w:rsidR="004F5822" w:rsidRPr="002762D3" w:rsidRDefault="005F4044">
            <w:pPr>
              <w:rPr>
                <w:rFonts w:ascii="Times New Roman" w:hAnsi="Times New Roman" w:cs="Times New Roman"/>
                <w:lang w:val="ru-RU"/>
              </w:rPr>
            </w:pPr>
            <w:r>
              <w:rPr>
                <w:rFonts w:ascii="Times New Roman" w:hAnsi="Times New Roman" w:cs="Times New Roman"/>
                <w:lang w:val="ru-RU"/>
              </w:rPr>
              <w:lastRenderedPageBreak/>
              <w:t>11.02</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lastRenderedPageBreak/>
              <w:t>22.</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Музыкальная живопись и живописная музыка. С. Рахманинова</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Общее и особенное в русском и западно - европейском искусстве в различных исторических эпох, стилевых направлений, творчестве выдающихся композитов прощлого.</w:t>
            </w:r>
          </w:p>
        </w:tc>
        <w:tc>
          <w:tcPr>
            <w:tcW w:w="789" w:type="dxa"/>
          </w:tcPr>
          <w:p w:rsidR="004F5822" w:rsidRPr="002762D3" w:rsidRDefault="005F4044">
            <w:pPr>
              <w:rPr>
                <w:rFonts w:ascii="Times New Roman" w:hAnsi="Times New Roman" w:cs="Times New Roman"/>
                <w:lang w:val="ru-RU"/>
              </w:rPr>
            </w:pPr>
            <w:r>
              <w:rPr>
                <w:rFonts w:ascii="Times New Roman" w:hAnsi="Times New Roman" w:cs="Times New Roman"/>
                <w:lang w:val="ru-RU"/>
              </w:rPr>
              <w:t>18.02</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23.</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Музыкальная живопись и живописная музыка. Ф.Шуберта</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Общее и особенное в русском и западно - европейском искусстве в различных исторических эпох, стилевых направлений, творчестве выдающихся композитов прошлого.</w:t>
            </w:r>
          </w:p>
          <w:p w:rsidR="004F5822" w:rsidRPr="002762D3" w:rsidRDefault="004F5822" w:rsidP="00727F2C">
            <w:pPr>
              <w:rPr>
                <w:rFonts w:ascii="Times New Roman" w:hAnsi="Times New Roman" w:cs="Times New Roman"/>
                <w:lang w:val="ru-RU"/>
              </w:rPr>
            </w:pPr>
            <w:r w:rsidRPr="002762D3">
              <w:rPr>
                <w:rFonts w:ascii="Times New Roman" w:hAnsi="Times New Roman" w:cs="Times New Roman"/>
              </w:rPr>
              <w:t xml:space="preserve">Сопоставление зримых образов музыкальных сочинений русского и зарубежного композитора (вокальные и инструментальные) и обшность отражения жизни в русской музыке и поэзии. Восприятие, исполнение, сравнение произведений искусства, созданных в жанре пейзажа Ф.Шуберта и С. Рахманинова. </w:t>
            </w:r>
            <w:r w:rsidRPr="002762D3">
              <w:rPr>
                <w:rFonts w:ascii="Times New Roman" w:hAnsi="Times New Roman" w:cs="Times New Roman"/>
                <w:lang w:val="ru-RU"/>
              </w:rPr>
              <w:t xml:space="preserve"> </w:t>
            </w:r>
          </w:p>
        </w:tc>
        <w:tc>
          <w:tcPr>
            <w:tcW w:w="789" w:type="dxa"/>
          </w:tcPr>
          <w:p w:rsidR="004F5822" w:rsidRPr="002762D3" w:rsidRDefault="005F4044">
            <w:pPr>
              <w:rPr>
                <w:rFonts w:ascii="Times New Roman" w:hAnsi="Times New Roman" w:cs="Times New Roman"/>
                <w:lang w:val="ru-RU"/>
              </w:rPr>
            </w:pPr>
            <w:r>
              <w:rPr>
                <w:rFonts w:ascii="Times New Roman" w:hAnsi="Times New Roman" w:cs="Times New Roman"/>
                <w:lang w:val="ru-RU"/>
              </w:rPr>
              <w:t>25.02</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24.</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Колокольные звоны в музыке и изобразительном искусстве</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lang w:val="ru-RU"/>
              </w:rPr>
              <w:t xml:space="preserve"> </w:t>
            </w:r>
            <w:r w:rsidRPr="002762D3">
              <w:rPr>
                <w:rFonts w:ascii="Times New Roman" w:hAnsi="Times New Roman" w:cs="Times New Roman"/>
              </w:rPr>
              <w:t xml:space="preserve"> Колокольность - важный элемент национального мировосприятия. Красота звучания колокола, имволизирующего соборность сознания русского человека. Каждый композитор отражает в своих произведениях дух своего народа, своего времени, обращаясь к незыблемым духовным ценностям, которым стремились следовать многие поколениям русских людей.</w:t>
            </w:r>
          </w:p>
        </w:tc>
        <w:tc>
          <w:tcPr>
            <w:tcW w:w="789" w:type="dxa"/>
          </w:tcPr>
          <w:p w:rsidR="004F5822" w:rsidRPr="002762D3" w:rsidRDefault="009B57F9">
            <w:pPr>
              <w:rPr>
                <w:rFonts w:ascii="Times New Roman" w:hAnsi="Times New Roman" w:cs="Times New Roman"/>
                <w:lang w:val="ru-RU"/>
              </w:rPr>
            </w:pPr>
            <w:r>
              <w:rPr>
                <w:rFonts w:ascii="Times New Roman" w:hAnsi="Times New Roman" w:cs="Times New Roman"/>
                <w:lang w:val="ru-RU"/>
              </w:rPr>
              <w:t>03.03</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25.</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Портрет в музыке и изобразитель ном искусстве</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Интонация как носитель смысла в музыке. Выразительность и изобразительность музыкальной интонации.</w:t>
            </w:r>
            <w:r w:rsidRPr="002762D3">
              <w:rPr>
                <w:rFonts w:ascii="Times New Roman" w:hAnsi="Times New Roman" w:cs="Times New Roman"/>
                <w:lang w:val="ru-RU"/>
              </w:rPr>
              <w:t xml:space="preserve"> </w:t>
            </w:r>
            <w:r w:rsidRPr="002762D3">
              <w:rPr>
                <w:rFonts w:ascii="Times New Roman" w:hAnsi="Times New Roman" w:cs="Times New Roman"/>
              </w:rPr>
              <w:t>Постижение гармонии в синтезе искусств: архитектуры, музыки, изобразительного искусства. Великое прошлое родной земли, прекрасные памятники мира, в число которых входят и музыкальные шедевры.</w:t>
            </w:r>
          </w:p>
        </w:tc>
        <w:tc>
          <w:tcPr>
            <w:tcW w:w="789" w:type="dxa"/>
          </w:tcPr>
          <w:p w:rsidR="004F5822" w:rsidRPr="002762D3" w:rsidRDefault="009B57F9">
            <w:pPr>
              <w:rPr>
                <w:rFonts w:ascii="Times New Roman" w:hAnsi="Times New Roman" w:cs="Times New Roman"/>
                <w:lang w:val="ru-RU"/>
              </w:rPr>
            </w:pPr>
            <w:r>
              <w:rPr>
                <w:rFonts w:ascii="Times New Roman" w:hAnsi="Times New Roman" w:cs="Times New Roman"/>
                <w:lang w:val="ru-RU"/>
              </w:rPr>
              <w:t>10.03</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26.</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Волшебная палочка дирижера</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Знакомство с творчеством выдающихся дирижеров.</w:t>
            </w:r>
          </w:p>
          <w:p w:rsidR="004F5822" w:rsidRPr="002762D3" w:rsidRDefault="004F5822" w:rsidP="00727F2C">
            <w:pPr>
              <w:rPr>
                <w:rFonts w:ascii="Times New Roman" w:hAnsi="Times New Roman" w:cs="Times New Roman"/>
              </w:rPr>
            </w:pPr>
            <w:r w:rsidRPr="002762D3">
              <w:rPr>
                <w:rFonts w:ascii="Times New Roman" w:hAnsi="Times New Roman" w:cs="Times New Roman"/>
              </w:rPr>
              <w:t>Значение дирижера в исполнении симфонической музыки. Роль групп инструментов симфонического оркестра. Симфонический оркестр. Группы инструментов оркестра. Дирижер.</w:t>
            </w:r>
          </w:p>
        </w:tc>
        <w:tc>
          <w:tcPr>
            <w:tcW w:w="789" w:type="dxa"/>
          </w:tcPr>
          <w:p w:rsidR="004F5822" w:rsidRPr="002762D3" w:rsidRDefault="009B57F9">
            <w:pPr>
              <w:rPr>
                <w:rFonts w:ascii="Times New Roman" w:hAnsi="Times New Roman" w:cs="Times New Roman"/>
                <w:lang w:val="ru-RU"/>
              </w:rPr>
            </w:pPr>
            <w:r>
              <w:rPr>
                <w:rFonts w:ascii="Times New Roman" w:hAnsi="Times New Roman" w:cs="Times New Roman"/>
                <w:lang w:val="ru-RU"/>
              </w:rPr>
              <w:t>17.03</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27.</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Образы борьбы и победы в искусстве</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Особенности трактовки драматической музыки на примере образцов симфонии. Образный строй в знаменитой симфонии мировой музыкальной культуры-Симфонии №5 Л.</w:t>
            </w:r>
            <w:r w:rsidR="00C85044">
              <w:rPr>
                <w:rFonts w:ascii="Times New Roman" w:hAnsi="Times New Roman" w:cs="Times New Roman"/>
                <w:lang w:val="ru-RU"/>
              </w:rPr>
              <w:t xml:space="preserve"> </w:t>
            </w:r>
            <w:r w:rsidRPr="002762D3">
              <w:rPr>
                <w:rFonts w:ascii="Times New Roman" w:hAnsi="Times New Roman" w:cs="Times New Roman"/>
              </w:rPr>
              <w:t>Бетховена. Творческий процесс сочинения музыки композитором, особенности её симфонического развития.</w:t>
            </w:r>
          </w:p>
        </w:tc>
        <w:tc>
          <w:tcPr>
            <w:tcW w:w="789" w:type="dxa"/>
          </w:tcPr>
          <w:p w:rsidR="004F5822" w:rsidRPr="002762D3" w:rsidRDefault="00E13F04">
            <w:pPr>
              <w:rPr>
                <w:rFonts w:ascii="Times New Roman" w:hAnsi="Times New Roman" w:cs="Times New Roman"/>
                <w:lang w:val="ru-RU"/>
              </w:rPr>
            </w:pPr>
            <w:r>
              <w:rPr>
                <w:rFonts w:ascii="Times New Roman" w:hAnsi="Times New Roman" w:cs="Times New Roman"/>
                <w:lang w:val="ru-RU"/>
              </w:rPr>
              <w:t>07.04</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28.</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Застывшая музыка.</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 xml:space="preserve">Отечественная и зарубежная духовная музыка в синтезе с храмовым искусством. Выразительные возможности различного склада письма (полифония). Пример музыкального в живописном, музыкальной формы в живописи. Гармония в синтезе искусств: архитектуры, музыки, изобразительного искусства. Православные храмы и русская духовная музыка. Хор, а капелла. </w:t>
            </w:r>
            <w:r w:rsidRPr="002762D3">
              <w:rPr>
                <w:rFonts w:ascii="Times New Roman" w:hAnsi="Times New Roman" w:cs="Times New Roman"/>
              </w:rPr>
              <w:lastRenderedPageBreak/>
              <w:t>Католические храмы и органная музыка.</w:t>
            </w:r>
          </w:p>
        </w:tc>
        <w:tc>
          <w:tcPr>
            <w:tcW w:w="789" w:type="dxa"/>
          </w:tcPr>
          <w:p w:rsidR="004F5822" w:rsidRPr="002762D3" w:rsidRDefault="00E13F04">
            <w:pPr>
              <w:rPr>
                <w:rFonts w:ascii="Times New Roman" w:hAnsi="Times New Roman" w:cs="Times New Roman"/>
                <w:lang w:val="ru-RU"/>
              </w:rPr>
            </w:pPr>
            <w:r>
              <w:rPr>
                <w:rFonts w:ascii="Times New Roman" w:hAnsi="Times New Roman" w:cs="Times New Roman"/>
                <w:lang w:val="ru-RU"/>
              </w:rPr>
              <w:lastRenderedPageBreak/>
              <w:t>14.04</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lastRenderedPageBreak/>
              <w:t>29</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Полифония в музыке и живописи</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Музыка И.Баха как вечно живое искусство, возвышающее душу человека. Знакомство с творчеством композитора на примере жанра - фуга. Выразительные возможности различного склада письма (полифония). Творчество И.С.</w:t>
            </w:r>
            <w:r w:rsidR="00C85044">
              <w:rPr>
                <w:rFonts w:ascii="Times New Roman" w:hAnsi="Times New Roman" w:cs="Times New Roman"/>
                <w:lang w:val="ru-RU"/>
              </w:rPr>
              <w:t xml:space="preserve"> </w:t>
            </w:r>
            <w:r w:rsidRPr="002762D3">
              <w:rPr>
                <w:rFonts w:ascii="Times New Roman" w:hAnsi="Times New Roman" w:cs="Times New Roman"/>
              </w:rPr>
              <w:t>Баха. Его полифоническая музыка (органная музыка). Общность языка художественных произведений в музыке и живописи. Духовная музыка. Светская музыка. Полифония. Фуга.</w:t>
            </w:r>
          </w:p>
        </w:tc>
        <w:tc>
          <w:tcPr>
            <w:tcW w:w="789" w:type="dxa"/>
          </w:tcPr>
          <w:p w:rsidR="004F5822" w:rsidRPr="002762D3" w:rsidRDefault="00E13F04">
            <w:pPr>
              <w:rPr>
                <w:rFonts w:ascii="Times New Roman" w:hAnsi="Times New Roman" w:cs="Times New Roman"/>
                <w:lang w:val="ru-RU"/>
              </w:rPr>
            </w:pPr>
            <w:r>
              <w:rPr>
                <w:rFonts w:ascii="Times New Roman" w:hAnsi="Times New Roman" w:cs="Times New Roman"/>
                <w:lang w:val="ru-RU"/>
              </w:rPr>
              <w:t>21.04</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30</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Музыка на мольберте</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Стилевое многообразие музыки 20 столетия. Импрессионизм.</w:t>
            </w:r>
          </w:p>
          <w:p w:rsidR="004F5822" w:rsidRPr="002762D3" w:rsidRDefault="004F5822" w:rsidP="00727F2C">
            <w:pPr>
              <w:rPr>
                <w:rFonts w:ascii="Times New Roman" w:hAnsi="Times New Roman" w:cs="Times New Roman"/>
                <w:lang w:val="ru-RU"/>
              </w:rPr>
            </w:pPr>
            <w:r w:rsidRPr="002762D3">
              <w:rPr>
                <w:rFonts w:ascii="Times New Roman" w:hAnsi="Times New Roman" w:cs="Times New Roman"/>
              </w:rPr>
              <w:t>Выявление многосторонних связей музыки, изобразительного искусства и литературы на примере творчества литовского художника - композитора М.Чюрлёниса. Живописная музыка и музыкальная живопись М.К. Чюрлениса. Иносказание, символизм. Звуковая палитра пьес. Цветовая гамма картин. Образ моря в искусстве Чюрлениса. Композиция. Форма. Триптих. Соната.</w:t>
            </w:r>
          </w:p>
        </w:tc>
        <w:tc>
          <w:tcPr>
            <w:tcW w:w="789" w:type="dxa"/>
          </w:tcPr>
          <w:p w:rsidR="004F5822" w:rsidRPr="002762D3" w:rsidRDefault="00E13F04">
            <w:pPr>
              <w:rPr>
                <w:rFonts w:ascii="Times New Roman" w:hAnsi="Times New Roman" w:cs="Times New Roman"/>
                <w:lang w:val="ru-RU"/>
              </w:rPr>
            </w:pPr>
            <w:r>
              <w:rPr>
                <w:rFonts w:ascii="Times New Roman" w:hAnsi="Times New Roman" w:cs="Times New Roman"/>
                <w:lang w:val="ru-RU"/>
              </w:rPr>
              <w:t>28.04</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31</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Импрессионизм в музыке и живописи</w:t>
            </w:r>
            <w:r w:rsidRPr="002762D3">
              <w:rPr>
                <w:rFonts w:ascii="Times New Roman" w:hAnsi="Times New Roman" w:cs="Times New Roman"/>
                <w:lang w:val="ru-RU"/>
              </w:rPr>
              <w:t xml:space="preserve">. </w:t>
            </w:r>
            <w:r w:rsidRPr="002762D3">
              <w:rPr>
                <w:rFonts w:ascii="Times New Roman" w:hAnsi="Times New Roman" w:cs="Times New Roman"/>
              </w:rPr>
              <w:t xml:space="preserve"> К.</w:t>
            </w:r>
            <w:r w:rsidRPr="002762D3">
              <w:rPr>
                <w:rFonts w:ascii="Times New Roman" w:hAnsi="Times New Roman" w:cs="Times New Roman"/>
                <w:lang w:val="ru-RU"/>
              </w:rPr>
              <w:t xml:space="preserve"> </w:t>
            </w:r>
            <w:r w:rsidRPr="002762D3">
              <w:rPr>
                <w:rFonts w:ascii="Times New Roman" w:hAnsi="Times New Roman" w:cs="Times New Roman"/>
              </w:rPr>
              <w:t>Дебюсси.</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Стилевое многообразие музыки 20 столетия. Импрессионизм. Знакомство с произведениями К.Дебюсси.</w:t>
            </w:r>
          </w:p>
          <w:p w:rsidR="004F5822" w:rsidRPr="002762D3" w:rsidRDefault="004F5822" w:rsidP="00727F2C">
            <w:pPr>
              <w:rPr>
                <w:rFonts w:ascii="Times New Roman" w:hAnsi="Times New Roman" w:cs="Times New Roman"/>
                <w:lang w:val="ru-RU"/>
              </w:rPr>
            </w:pPr>
            <w:r w:rsidRPr="002762D3">
              <w:rPr>
                <w:rFonts w:ascii="Times New Roman" w:hAnsi="Times New Roman" w:cs="Times New Roman"/>
              </w:rPr>
              <w:t xml:space="preserve">Стилевое сходство и различие на примерах произведений русских и зарубежных композиторов. Искусство прошлого и настоящего всегда раскрывает перед слушателями, читателями, зрителями жизнь во всём её многообразии. </w:t>
            </w:r>
            <w:r w:rsidRPr="002762D3">
              <w:rPr>
                <w:rFonts w:ascii="Times New Roman" w:hAnsi="Times New Roman" w:cs="Times New Roman"/>
                <w:lang w:val="ru-RU"/>
              </w:rPr>
              <w:t xml:space="preserve"> </w:t>
            </w:r>
          </w:p>
        </w:tc>
        <w:tc>
          <w:tcPr>
            <w:tcW w:w="789" w:type="dxa"/>
          </w:tcPr>
          <w:p w:rsidR="004F5822" w:rsidRPr="002762D3" w:rsidRDefault="00C85044">
            <w:pPr>
              <w:rPr>
                <w:rFonts w:ascii="Times New Roman" w:hAnsi="Times New Roman" w:cs="Times New Roman"/>
                <w:lang w:val="ru-RU"/>
              </w:rPr>
            </w:pPr>
            <w:r>
              <w:rPr>
                <w:rFonts w:ascii="Times New Roman" w:hAnsi="Times New Roman" w:cs="Times New Roman"/>
                <w:lang w:val="ru-RU"/>
              </w:rPr>
              <w:t>05.05</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32</w:t>
            </w:r>
          </w:p>
        </w:tc>
        <w:tc>
          <w:tcPr>
            <w:tcW w:w="2977" w:type="dxa"/>
            <w:gridSpan w:val="2"/>
          </w:tcPr>
          <w:p w:rsidR="004F5822" w:rsidRPr="002762D3" w:rsidRDefault="004F5822" w:rsidP="00727F2C">
            <w:pPr>
              <w:rPr>
                <w:rFonts w:ascii="Times New Roman" w:hAnsi="Times New Roman" w:cs="Times New Roman"/>
                <w:lang w:val="ru-RU"/>
              </w:rPr>
            </w:pPr>
            <w:r w:rsidRPr="002762D3">
              <w:rPr>
                <w:rFonts w:ascii="Times New Roman" w:hAnsi="Times New Roman" w:cs="Times New Roman"/>
                <w:lang w:val="ru-RU"/>
              </w:rPr>
              <w:t xml:space="preserve"> </w:t>
            </w:r>
            <w:r w:rsidRPr="002762D3">
              <w:rPr>
                <w:rFonts w:ascii="Times New Roman" w:hAnsi="Times New Roman" w:cs="Times New Roman"/>
              </w:rPr>
              <w:t>Импрессионизм в музыке и живописи</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 Стилевое многообразие музыки 20 столетия. Импрессионизм. Знакомство с произведениями К.Дебюсси.</w:t>
            </w:r>
          </w:p>
          <w:p w:rsidR="004F5822" w:rsidRPr="002762D3" w:rsidRDefault="004F5822" w:rsidP="00727F2C">
            <w:pPr>
              <w:rPr>
                <w:rFonts w:ascii="Times New Roman" w:hAnsi="Times New Roman" w:cs="Times New Roman"/>
              </w:rPr>
            </w:pPr>
            <w:r w:rsidRPr="002762D3">
              <w:rPr>
                <w:rFonts w:ascii="Times New Roman" w:hAnsi="Times New Roman" w:cs="Times New Roman"/>
              </w:rPr>
              <w:t xml:space="preserve">Стилевое сходство и различие на примерах произведений русских и зарубежных композиторов. Искусство прошлого и настоящего всегда раскрывает перед слушателями, читателями, зрителями жизнь во всём её многообразии.  </w:t>
            </w:r>
          </w:p>
        </w:tc>
        <w:tc>
          <w:tcPr>
            <w:tcW w:w="789" w:type="dxa"/>
          </w:tcPr>
          <w:p w:rsidR="004F5822" w:rsidRPr="002762D3" w:rsidRDefault="00C85044">
            <w:pPr>
              <w:rPr>
                <w:rFonts w:ascii="Times New Roman" w:hAnsi="Times New Roman" w:cs="Times New Roman"/>
                <w:lang w:val="ru-RU"/>
              </w:rPr>
            </w:pPr>
            <w:r>
              <w:rPr>
                <w:rFonts w:ascii="Times New Roman" w:hAnsi="Times New Roman" w:cs="Times New Roman"/>
                <w:lang w:val="ru-RU"/>
              </w:rPr>
              <w:t>12.05</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33</w:t>
            </w:r>
          </w:p>
        </w:tc>
        <w:tc>
          <w:tcPr>
            <w:tcW w:w="2977" w:type="dxa"/>
            <w:gridSpan w:val="2"/>
          </w:tcPr>
          <w:p w:rsidR="004F5822" w:rsidRPr="002762D3" w:rsidRDefault="004F5822" w:rsidP="00727F2C">
            <w:pPr>
              <w:rPr>
                <w:rFonts w:ascii="Times New Roman" w:hAnsi="Times New Roman" w:cs="Times New Roman"/>
                <w:lang w:val="ru-RU"/>
              </w:rPr>
            </w:pPr>
            <w:r w:rsidRPr="002762D3">
              <w:rPr>
                <w:rFonts w:ascii="Times New Roman" w:hAnsi="Times New Roman" w:cs="Times New Roman"/>
              </w:rPr>
              <w:t>« В каждой мимолетности вижу я миры...»</w:t>
            </w:r>
          </w:p>
          <w:p w:rsidR="004F5822" w:rsidRPr="002762D3" w:rsidRDefault="004F5822" w:rsidP="00727F2C">
            <w:pPr>
              <w:rPr>
                <w:rFonts w:ascii="Times New Roman" w:hAnsi="Times New Roman" w:cs="Times New Roman"/>
                <w:lang w:val="ru-RU"/>
              </w:rPr>
            </w:pPr>
            <w:r w:rsidRPr="002762D3">
              <w:rPr>
                <w:rFonts w:ascii="Times New Roman" w:hAnsi="Times New Roman" w:cs="Times New Roman"/>
                <w:lang w:val="ru-RU"/>
              </w:rPr>
              <w:t xml:space="preserve">контрольная работа за курс </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Богатство музыкальных образов и особенности их драматургического развития в камерном - инструментальной музыке. Образный мир произведений С. Прокофьева и М. Мусоргского. Цикл «Мимолетности» Цикл «Картинки с выставки». Сопоставление музыкальных и художественных образов. Фортепианная миниатюра. Язык искусства. Интермедия</w:t>
            </w:r>
          </w:p>
        </w:tc>
        <w:tc>
          <w:tcPr>
            <w:tcW w:w="789" w:type="dxa"/>
          </w:tcPr>
          <w:p w:rsidR="004F5822" w:rsidRPr="002762D3" w:rsidRDefault="00C85044">
            <w:pPr>
              <w:rPr>
                <w:rFonts w:ascii="Times New Roman" w:hAnsi="Times New Roman" w:cs="Times New Roman"/>
                <w:lang w:val="ru-RU"/>
              </w:rPr>
            </w:pPr>
            <w:r>
              <w:rPr>
                <w:rFonts w:ascii="Times New Roman" w:hAnsi="Times New Roman" w:cs="Times New Roman"/>
                <w:lang w:val="ru-RU"/>
              </w:rPr>
              <w:t>19.05</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34</w:t>
            </w:r>
          </w:p>
        </w:tc>
        <w:tc>
          <w:tcPr>
            <w:tcW w:w="2977" w:type="dxa"/>
            <w:gridSpan w:val="2"/>
          </w:tcPr>
          <w:p w:rsidR="004F5822" w:rsidRPr="002762D3" w:rsidRDefault="004F5822" w:rsidP="00727F2C">
            <w:pPr>
              <w:rPr>
                <w:rFonts w:ascii="Times New Roman" w:hAnsi="Times New Roman" w:cs="Times New Roman"/>
              </w:rPr>
            </w:pPr>
            <w:r w:rsidRPr="002762D3">
              <w:rPr>
                <w:rFonts w:ascii="Times New Roman" w:hAnsi="Times New Roman" w:cs="Times New Roman"/>
              </w:rPr>
              <w:t>Мир композитора. С веком наравне.</w:t>
            </w:r>
          </w:p>
        </w:tc>
        <w:tc>
          <w:tcPr>
            <w:tcW w:w="6099"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Обобщение представлений о взаимодействии изобразительного искусства и музыки и их стилевом сходстве и различии на примере произведений русских и зарубежных композиторов.</w:t>
            </w:r>
          </w:p>
        </w:tc>
        <w:tc>
          <w:tcPr>
            <w:tcW w:w="789" w:type="dxa"/>
          </w:tcPr>
          <w:p w:rsidR="004F5822" w:rsidRPr="002762D3" w:rsidRDefault="00C85044">
            <w:pPr>
              <w:rPr>
                <w:rFonts w:ascii="Times New Roman" w:hAnsi="Times New Roman" w:cs="Times New Roman"/>
                <w:lang w:val="ru-RU"/>
              </w:rPr>
            </w:pPr>
            <w:r>
              <w:rPr>
                <w:rFonts w:ascii="Times New Roman" w:hAnsi="Times New Roman" w:cs="Times New Roman"/>
                <w:lang w:val="ru-RU"/>
              </w:rPr>
              <w:t>24.05</w:t>
            </w:r>
          </w:p>
        </w:tc>
      </w:tr>
      <w:tr w:rsidR="004F5822" w:rsidRPr="002762D3" w:rsidTr="00702AD8">
        <w:tc>
          <w:tcPr>
            <w:tcW w:w="817" w:type="dxa"/>
          </w:tcPr>
          <w:p w:rsidR="004F5822" w:rsidRPr="002762D3" w:rsidRDefault="004F5822" w:rsidP="00727F2C">
            <w:pPr>
              <w:rPr>
                <w:rFonts w:ascii="Times New Roman" w:hAnsi="Times New Roman" w:cs="Times New Roman"/>
              </w:rPr>
            </w:pPr>
            <w:r w:rsidRPr="002762D3">
              <w:rPr>
                <w:rFonts w:ascii="Times New Roman" w:hAnsi="Times New Roman" w:cs="Times New Roman"/>
              </w:rPr>
              <w:t>35</w:t>
            </w:r>
          </w:p>
        </w:tc>
        <w:tc>
          <w:tcPr>
            <w:tcW w:w="2977" w:type="dxa"/>
            <w:gridSpan w:val="2"/>
          </w:tcPr>
          <w:p w:rsidR="004F5822" w:rsidRPr="002762D3" w:rsidRDefault="004F5822" w:rsidP="00727F2C">
            <w:pPr>
              <w:rPr>
                <w:rFonts w:ascii="Times New Roman" w:hAnsi="Times New Roman" w:cs="Times New Roman"/>
                <w:lang w:val="ru-RU"/>
              </w:rPr>
            </w:pPr>
            <w:r w:rsidRPr="002762D3">
              <w:rPr>
                <w:rFonts w:ascii="Times New Roman" w:hAnsi="Times New Roman" w:cs="Times New Roman"/>
                <w:lang w:val="ru-RU"/>
              </w:rPr>
              <w:t>Итоговый урок</w:t>
            </w:r>
          </w:p>
        </w:tc>
        <w:tc>
          <w:tcPr>
            <w:tcW w:w="6099" w:type="dxa"/>
          </w:tcPr>
          <w:p w:rsidR="004F5822" w:rsidRPr="002762D3" w:rsidRDefault="004F5822" w:rsidP="00727F2C">
            <w:pPr>
              <w:rPr>
                <w:rFonts w:ascii="Times New Roman" w:hAnsi="Times New Roman" w:cs="Times New Roman"/>
                <w:lang w:val="ru-RU"/>
              </w:rPr>
            </w:pPr>
            <w:r w:rsidRPr="002762D3">
              <w:rPr>
                <w:rFonts w:ascii="Times New Roman" w:hAnsi="Times New Roman" w:cs="Times New Roman"/>
                <w:lang w:val="ru-RU"/>
              </w:rPr>
              <w:t xml:space="preserve"> </w:t>
            </w:r>
          </w:p>
        </w:tc>
        <w:tc>
          <w:tcPr>
            <w:tcW w:w="789" w:type="dxa"/>
          </w:tcPr>
          <w:p w:rsidR="004F5822" w:rsidRPr="002762D3" w:rsidRDefault="00C85044">
            <w:pPr>
              <w:rPr>
                <w:rFonts w:ascii="Times New Roman" w:hAnsi="Times New Roman" w:cs="Times New Roman"/>
                <w:lang w:val="ru-RU"/>
              </w:rPr>
            </w:pPr>
            <w:r>
              <w:rPr>
                <w:rFonts w:ascii="Times New Roman" w:hAnsi="Times New Roman" w:cs="Times New Roman"/>
                <w:lang w:val="ru-RU"/>
              </w:rPr>
              <w:t>29.05</w:t>
            </w:r>
          </w:p>
        </w:tc>
      </w:tr>
    </w:tbl>
    <w:p w:rsidR="00DA1E80" w:rsidRPr="002762D3" w:rsidRDefault="00DA1E80">
      <w:pPr>
        <w:rPr>
          <w:rFonts w:ascii="Times New Roman" w:hAnsi="Times New Roman" w:cs="Times New Roman"/>
          <w:lang w:val="ru-RU"/>
        </w:rPr>
      </w:pPr>
    </w:p>
    <w:p w:rsidR="009D5827" w:rsidRPr="002762D3" w:rsidRDefault="009D5827">
      <w:pPr>
        <w:rPr>
          <w:rFonts w:ascii="Times New Roman" w:hAnsi="Times New Roman" w:cs="Times New Roman"/>
          <w:lang w:val="ru-RU"/>
        </w:rPr>
      </w:pPr>
    </w:p>
    <w:p w:rsidR="00020B2E" w:rsidRDefault="00020B2E">
      <w:pPr>
        <w:rPr>
          <w:rFonts w:ascii="Times New Roman" w:hAnsi="Times New Roman" w:cs="Times New Roman"/>
          <w:lang w:val="ru-RU"/>
        </w:rPr>
      </w:pPr>
    </w:p>
    <w:p w:rsidR="009A5575" w:rsidRDefault="009A5575">
      <w:pPr>
        <w:rPr>
          <w:rFonts w:ascii="Times New Roman" w:hAnsi="Times New Roman" w:cs="Times New Roman"/>
          <w:lang w:val="ru-RU"/>
        </w:rPr>
      </w:pPr>
      <w:bookmarkStart w:id="0" w:name="_GoBack"/>
      <w:bookmarkEnd w:id="0"/>
    </w:p>
    <w:p w:rsidR="009D5827" w:rsidRPr="002762D3" w:rsidRDefault="009D5827">
      <w:pPr>
        <w:rPr>
          <w:rFonts w:ascii="Times New Roman" w:hAnsi="Times New Roman" w:cs="Times New Roman"/>
          <w:lang w:val="ru-RU"/>
        </w:rPr>
      </w:pPr>
    </w:p>
    <w:p w:rsidR="00960E17" w:rsidRDefault="009D5827" w:rsidP="009D5827">
      <w:pPr>
        <w:spacing w:before="60"/>
        <w:ind w:left="940" w:right="944"/>
        <w:jc w:val="center"/>
        <w:rPr>
          <w:rFonts w:ascii="Times New Roman" w:hAnsi="Times New Roman" w:cs="Times New Roman"/>
          <w:b/>
          <w:bCs/>
          <w:lang w:val="ru-RU"/>
        </w:rPr>
      </w:pPr>
      <w:r w:rsidRPr="002762D3">
        <w:rPr>
          <w:rFonts w:ascii="Times New Roman" w:hAnsi="Times New Roman" w:cs="Times New Roman"/>
          <w:b/>
          <w:bCs/>
        </w:rPr>
        <w:lastRenderedPageBreak/>
        <w:t>Лист изменений в календарно - тематическом планировании</w:t>
      </w:r>
    </w:p>
    <w:p w:rsidR="009D5827" w:rsidRDefault="009D5827" w:rsidP="009D5827">
      <w:pPr>
        <w:spacing w:before="60"/>
        <w:ind w:left="940" w:right="944"/>
        <w:jc w:val="center"/>
        <w:rPr>
          <w:rFonts w:ascii="Times New Roman" w:hAnsi="Times New Roman" w:cs="Times New Roman"/>
          <w:b/>
          <w:lang w:val="ru-RU"/>
        </w:rPr>
      </w:pPr>
      <w:r w:rsidRPr="002762D3">
        <w:rPr>
          <w:rFonts w:ascii="Times New Roman" w:hAnsi="Times New Roman" w:cs="Times New Roman"/>
          <w:b/>
          <w:color w:val="00B050"/>
        </w:rPr>
        <w:t xml:space="preserve"> </w:t>
      </w:r>
      <w:r w:rsidR="004C64E6" w:rsidRPr="002762D3">
        <w:rPr>
          <w:rFonts w:ascii="Times New Roman" w:hAnsi="Times New Roman" w:cs="Times New Roman"/>
          <w:b/>
        </w:rPr>
        <w:t xml:space="preserve">по </w:t>
      </w:r>
      <w:r w:rsidR="004C64E6" w:rsidRPr="002762D3">
        <w:rPr>
          <w:rFonts w:ascii="Times New Roman" w:hAnsi="Times New Roman" w:cs="Times New Roman"/>
          <w:b/>
          <w:lang w:val="ru-RU"/>
        </w:rPr>
        <w:t>музыке</w:t>
      </w:r>
      <w:r w:rsidRPr="002762D3">
        <w:rPr>
          <w:rFonts w:ascii="Times New Roman" w:hAnsi="Times New Roman" w:cs="Times New Roman"/>
          <w:b/>
        </w:rPr>
        <w:t xml:space="preserve"> для 5 класса </w:t>
      </w:r>
    </w:p>
    <w:p w:rsidR="00960E17" w:rsidRPr="00960E17" w:rsidRDefault="00960E17" w:rsidP="009D5827">
      <w:pPr>
        <w:spacing w:before="60"/>
        <w:ind w:left="940" w:right="944"/>
        <w:jc w:val="center"/>
        <w:rPr>
          <w:rFonts w:ascii="Times New Roman" w:hAnsi="Times New Roman" w:cs="Times New Roman"/>
          <w:b/>
          <w:lang w:val="ru-RU"/>
        </w:rPr>
      </w:pPr>
    </w:p>
    <w:tbl>
      <w:tblPr>
        <w:tblW w:w="51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
        <w:gridCol w:w="699"/>
        <w:gridCol w:w="3606"/>
        <w:gridCol w:w="3700"/>
        <w:gridCol w:w="2107"/>
      </w:tblGrid>
      <w:tr w:rsidR="009D5827" w:rsidRPr="002762D3" w:rsidTr="004C64E6">
        <w:trPr>
          <w:trHeight w:val="247"/>
          <w:jc w:val="center"/>
        </w:trPr>
        <w:tc>
          <w:tcPr>
            <w:tcW w:w="422" w:type="pct"/>
            <w:tcBorders>
              <w:top w:val="single" w:sz="4" w:space="0" w:color="auto"/>
              <w:left w:val="single" w:sz="4" w:space="0" w:color="auto"/>
              <w:bottom w:val="single" w:sz="4" w:space="0" w:color="auto"/>
              <w:right w:val="single" w:sz="4" w:space="0" w:color="auto"/>
            </w:tcBorders>
            <w:hideMark/>
          </w:tcPr>
          <w:p w:rsidR="009D5827" w:rsidRPr="002762D3" w:rsidRDefault="009D5827">
            <w:pPr>
              <w:pStyle w:val="Default"/>
              <w:spacing w:line="254" w:lineRule="auto"/>
              <w:jc w:val="center"/>
            </w:pPr>
            <w:r w:rsidRPr="002762D3">
              <w:t>№ записи</w:t>
            </w:r>
          </w:p>
        </w:tc>
        <w:tc>
          <w:tcPr>
            <w:tcW w:w="316" w:type="pct"/>
            <w:tcBorders>
              <w:top w:val="single" w:sz="4" w:space="0" w:color="auto"/>
              <w:left w:val="single" w:sz="4" w:space="0" w:color="auto"/>
              <w:bottom w:val="single" w:sz="4" w:space="0" w:color="auto"/>
              <w:right w:val="single" w:sz="4" w:space="0" w:color="auto"/>
            </w:tcBorders>
            <w:hideMark/>
          </w:tcPr>
          <w:p w:rsidR="009D5827" w:rsidRPr="002762D3" w:rsidRDefault="009D5827">
            <w:pPr>
              <w:pStyle w:val="Default"/>
              <w:spacing w:line="254" w:lineRule="auto"/>
              <w:jc w:val="center"/>
            </w:pPr>
            <w:r w:rsidRPr="002762D3">
              <w:t>Дата</w:t>
            </w:r>
          </w:p>
        </w:tc>
        <w:tc>
          <w:tcPr>
            <w:tcW w:w="1632" w:type="pct"/>
            <w:tcBorders>
              <w:top w:val="single" w:sz="4" w:space="0" w:color="auto"/>
              <w:left w:val="single" w:sz="4" w:space="0" w:color="auto"/>
              <w:bottom w:val="single" w:sz="4" w:space="0" w:color="auto"/>
              <w:right w:val="single" w:sz="4" w:space="0" w:color="auto"/>
            </w:tcBorders>
            <w:hideMark/>
          </w:tcPr>
          <w:p w:rsidR="009D5827" w:rsidRPr="002762D3" w:rsidRDefault="009D5827">
            <w:pPr>
              <w:pStyle w:val="Default"/>
              <w:spacing w:line="254" w:lineRule="auto"/>
              <w:jc w:val="center"/>
            </w:pPr>
            <w:r w:rsidRPr="002762D3">
              <w:t>Изменения,   внесенные в КТП</w:t>
            </w:r>
          </w:p>
        </w:tc>
        <w:tc>
          <w:tcPr>
            <w:tcW w:w="1675" w:type="pct"/>
            <w:tcBorders>
              <w:top w:val="single" w:sz="4" w:space="0" w:color="auto"/>
              <w:left w:val="single" w:sz="4" w:space="0" w:color="auto"/>
              <w:bottom w:val="single" w:sz="4" w:space="0" w:color="auto"/>
              <w:right w:val="single" w:sz="4" w:space="0" w:color="auto"/>
            </w:tcBorders>
            <w:hideMark/>
          </w:tcPr>
          <w:p w:rsidR="009D5827" w:rsidRPr="002762D3" w:rsidRDefault="009D5827">
            <w:pPr>
              <w:pStyle w:val="Default"/>
              <w:spacing w:line="254" w:lineRule="auto"/>
              <w:jc w:val="center"/>
            </w:pPr>
            <w:r w:rsidRPr="002762D3">
              <w:t>Причина</w:t>
            </w:r>
          </w:p>
        </w:tc>
        <w:tc>
          <w:tcPr>
            <w:tcW w:w="954" w:type="pct"/>
            <w:tcBorders>
              <w:top w:val="single" w:sz="4" w:space="0" w:color="auto"/>
              <w:left w:val="single" w:sz="4" w:space="0" w:color="auto"/>
              <w:bottom w:val="single" w:sz="4" w:space="0" w:color="auto"/>
              <w:right w:val="single" w:sz="4" w:space="0" w:color="auto"/>
            </w:tcBorders>
            <w:hideMark/>
          </w:tcPr>
          <w:p w:rsidR="009D5827" w:rsidRPr="002762D3" w:rsidRDefault="009D5827">
            <w:pPr>
              <w:pStyle w:val="Default"/>
              <w:spacing w:line="254" w:lineRule="auto"/>
              <w:jc w:val="center"/>
            </w:pPr>
            <w:r w:rsidRPr="002762D3">
              <w:t>Согласование с зам. директора по учебной работе</w:t>
            </w:r>
          </w:p>
        </w:tc>
      </w:tr>
      <w:tr w:rsidR="009D5827" w:rsidRPr="002762D3" w:rsidTr="004C64E6">
        <w:trPr>
          <w:trHeight w:val="749"/>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p w:rsidR="009D5827" w:rsidRPr="002762D3" w:rsidRDefault="009D5827">
            <w:pPr>
              <w:pStyle w:val="Default"/>
              <w:spacing w:line="254" w:lineRule="auto"/>
            </w:pPr>
          </w:p>
        </w:tc>
      </w:tr>
      <w:tr w:rsidR="009D5827" w:rsidRPr="002762D3" w:rsidTr="004C64E6">
        <w:trPr>
          <w:trHeight w:val="247"/>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r>
      <w:tr w:rsidR="009D5827" w:rsidRPr="002762D3" w:rsidTr="004C64E6">
        <w:trPr>
          <w:trHeight w:val="247"/>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r>
      <w:tr w:rsidR="009D5827" w:rsidRPr="002762D3" w:rsidTr="004C64E6">
        <w:trPr>
          <w:trHeight w:val="247"/>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r>
      <w:tr w:rsidR="009D5827" w:rsidRPr="002762D3" w:rsidTr="004C64E6">
        <w:trPr>
          <w:trHeight w:val="247"/>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p w:rsidR="009D5827" w:rsidRPr="002762D3" w:rsidRDefault="009D5827">
            <w:pPr>
              <w:pStyle w:val="Default"/>
              <w:spacing w:line="254" w:lineRule="auto"/>
            </w:pPr>
          </w:p>
        </w:tc>
      </w:tr>
      <w:tr w:rsidR="009D5827" w:rsidRPr="002762D3" w:rsidTr="004C64E6">
        <w:trPr>
          <w:trHeight w:val="247"/>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p w:rsidR="009D5827" w:rsidRPr="002762D3" w:rsidRDefault="009D5827">
            <w:pPr>
              <w:pStyle w:val="Default"/>
              <w:spacing w:line="254" w:lineRule="auto"/>
            </w:pPr>
          </w:p>
        </w:tc>
      </w:tr>
      <w:tr w:rsidR="009D5827" w:rsidRPr="002762D3" w:rsidTr="004C64E6">
        <w:trPr>
          <w:trHeight w:val="247"/>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p w:rsidR="009D5827" w:rsidRPr="002762D3" w:rsidRDefault="009D5827">
            <w:pPr>
              <w:pStyle w:val="Default"/>
              <w:spacing w:line="254" w:lineRule="auto"/>
            </w:pPr>
          </w:p>
        </w:tc>
      </w:tr>
      <w:tr w:rsidR="009D5827" w:rsidRPr="002762D3" w:rsidTr="004C64E6">
        <w:trPr>
          <w:trHeight w:val="247"/>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r>
      <w:tr w:rsidR="009D5827" w:rsidRPr="002762D3" w:rsidTr="000614B9">
        <w:trPr>
          <w:trHeight w:val="955"/>
          <w:jc w:val="center"/>
        </w:trPr>
        <w:tc>
          <w:tcPr>
            <w:tcW w:w="42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p w:rsidR="009D5827" w:rsidRPr="002762D3" w:rsidRDefault="009D5827">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9D5827" w:rsidRPr="002762D3" w:rsidRDefault="009D5827">
            <w:pPr>
              <w:pStyle w:val="Default"/>
              <w:spacing w:line="254" w:lineRule="auto"/>
            </w:pPr>
          </w:p>
        </w:tc>
      </w:tr>
      <w:tr w:rsidR="004C64E6" w:rsidRPr="002762D3" w:rsidTr="000614B9">
        <w:trPr>
          <w:trHeight w:val="983"/>
          <w:jc w:val="center"/>
        </w:trPr>
        <w:tc>
          <w:tcPr>
            <w:tcW w:w="422"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r>
      <w:tr w:rsidR="004C64E6" w:rsidRPr="002762D3" w:rsidTr="000614B9">
        <w:trPr>
          <w:trHeight w:val="1267"/>
          <w:jc w:val="center"/>
        </w:trPr>
        <w:tc>
          <w:tcPr>
            <w:tcW w:w="422"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r>
      <w:tr w:rsidR="004C64E6" w:rsidRPr="002762D3" w:rsidTr="000614B9">
        <w:trPr>
          <w:trHeight w:val="987"/>
          <w:jc w:val="center"/>
        </w:trPr>
        <w:tc>
          <w:tcPr>
            <w:tcW w:w="422"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4C64E6" w:rsidRPr="002762D3" w:rsidRDefault="004C64E6">
            <w:pPr>
              <w:pStyle w:val="Default"/>
              <w:spacing w:line="254" w:lineRule="auto"/>
            </w:pPr>
          </w:p>
        </w:tc>
      </w:tr>
      <w:tr w:rsidR="000614B9" w:rsidRPr="002762D3" w:rsidTr="000614B9">
        <w:trPr>
          <w:trHeight w:val="987"/>
          <w:jc w:val="center"/>
        </w:trPr>
        <w:tc>
          <w:tcPr>
            <w:tcW w:w="422" w:type="pct"/>
            <w:tcBorders>
              <w:top w:val="single" w:sz="4" w:space="0" w:color="auto"/>
              <w:left w:val="single" w:sz="4" w:space="0" w:color="auto"/>
              <w:bottom w:val="single" w:sz="4" w:space="0" w:color="auto"/>
              <w:right w:val="single" w:sz="4" w:space="0" w:color="auto"/>
            </w:tcBorders>
          </w:tcPr>
          <w:p w:rsidR="000614B9" w:rsidRPr="002762D3" w:rsidRDefault="000614B9">
            <w:pPr>
              <w:pStyle w:val="Default"/>
              <w:spacing w:line="254" w:lineRule="auto"/>
            </w:pPr>
          </w:p>
        </w:tc>
        <w:tc>
          <w:tcPr>
            <w:tcW w:w="316" w:type="pct"/>
            <w:tcBorders>
              <w:top w:val="single" w:sz="4" w:space="0" w:color="auto"/>
              <w:left w:val="single" w:sz="4" w:space="0" w:color="auto"/>
              <w:bottom w:val="single" w:sz="4" w:space="0" w:color="auto"/>
              <w:right w:val="single" w:sz="4" w:space="0" w:color="auto"/>
            </w:tcBorders>
          </w:tcPr>
          <w:p w:rsidR="000614B9" w:rsidRPr="002762D3" w:rsidRDefault="000614B9">
            <w:pPr>
              <w:pStyle w:val="Default"/>
              <w:spacing w:line="254" w:lineRule="auto"/>
            </w:pPr>
          </w:p>
        </w:tc>
        <w:tc>
          <w:tcPr>
            <w:tcW w:w="1632" w:type="pct"/>
            <w:tcBorders>
              <w:top w:val="single" w:sz="4" w:space="0" w:color="auto"/>
              <w:left w:val="single" w:sz="4" w:space="0" w:color="auto"/>
              <w:bottom w:val="single" w:sz="4" w:space="0" w:color="auto"/>
              <w:right w:val="single" w:sz="4" w:space="0" w:color="auto"/>
            </w:tcBorders>
          </w:tcPr>
          <w:p w:rsidR="000614B9" w:rsidRPr="002762D3" w:rsidRDefault="000614B9">
            <w:pPr>
              <w:pStyle w:val="Default"/>
              <w:spacing w:line="254" w:lineRule="auto"/>
            </w:pPr>
          </w:p>
        </w:tc>
        <w:tc>
          <w:tcPr>
            <w:tcW w:w="1675" w:type="pct"/>
            <w:tcBorders>
              <w:top w:val="single" w:sz="4" w:space="0" w:color="auto"/>
              <w:left w:val="single" w:sz="4" w:space="0" w:color="auto"/>
              <w:bottom w:val="single" w:sz="4" w:space="0" w:color="auto"/>
              <w:right w:val="single" w:sz="4" w:space="0" w:color="auto"/>
            </w:tcBorders>
          </w:tcPr>
          <w:p w:rsidR="000614B9" w:rsidRPr="002762D3" w:rsidRDefault="000614B9">
            <w:pPr>
              <w:pStyle w:val="Default"/>
              <w:spacing w:line="254" w:lineRule="auto"/>
            </w:pPr>
          </w:p>
        </w:tc>
        <w:tc>
          <w:tcPr>
            <w:tcW w:w="954" w:type="pct"/>
            <w:tcBorders>
              <w:top w:val="single" w:sz="4" w:space="0" w:color="auto"/>
              <w:left w:val="single" w:sz="4" w:space="0" w:color="auto"/>
              <w:bottom w:val="single" w:sz="4" w:space="0" w:color="auto"/>
              <w:right w:val="single" w:sz="4" w:space="0" w:color="auto"/>
            </w:tcBorders>
          </w:tcPr>
          <w:p w:rsidR="000614B9" w:rsidRPr="002762D3" w:rsidRDefault="000614B9">
            <w:pPr>
              <w:pStyle w:val="Default"/>
              <w:spacing w:line="254" w:lineRule="auto"/>
            </w:pPr>
          </w:p>
        </w:tc>
      </w:tr>
    </w:tbl>
    <w:p w:rsidR="009D5827" w:rsidRPr="002762D3" w:rsidRDefault="009D5827">
      <w:pPr>
        <w:rPr>
          <w:rFonts w:ascii="Times New Roman" w:hAnsi="Times New Roman" w:cs="Times New Roman"/>
        </w:rPr>
      </w:pPr>
    </w:p>
    <w:sectPr w:rsidR="009D5827" w:rsidRPr="002762D3" w:rsidSect="009054C7">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09B7" w:rsidRDefault="00EC09B7" w:rsidP="00960E17">
      <w:r>
        <w:separator/>
      </w:r>
    </w:p>
  </w:endnote>
  <w:endnote w:type="continuationSeparator" w:id="0">
    <w:p w:rsidR="00EC09B7" w:rsidRDefault="00EC09B7" w:rsidP="00960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8494861"/>
      <w:docPartObj>
        <w:docPartGallery w:val="Page Numbers (Bottom of Page)"/>
        <w:docPartUnique/>
      </w:docPartObj>
    </w:sdtPr>
    <w:sdtEndPr/>
    <w:sdtContent>
      <w:p w:rsidR="00960E17" w:rsidRDefault="00960E17">
        <w:pPr>
          <w:pStyle w:val="a8"/>
          <w:jc w:val="right"/>
        </w:pPr>
        <w:r>
          <w:fldChar w:fldCharType="begin"/>
        </w:r>
        <w:r>
          <w:instrText>PAGE   \* MERGEFORMAT</w:instrText>
        </w:r>
        <w:r>
          <w:fldChar w:fldCharType="separate"/>
        </w:r>
        <w:r w:rsidR="009A5575" w:rsidRPr="009A5575">
          <w:rPr>
            <w:noProof/>
            <w:lang w:val="ru-RU"/>
          </w:rPr>
          <w:t>7</w:t>
        </w:r>
        <w:r>
          <w:fldChar w:fldCharType="end"/>
        </w:r>
      </w:p>
    </w:sdtContent>
  </w:sdt>
  <w:p w:rsidR="00960E17" w:rsidRDefault="00960E1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09B7" w:rsidRDefault="00EC09B7" w:rsidP="00960E17">
      <w:r>
        <w:separator/>
      </w:r>
    </w:p>
  </w:footnote>
  <w:footnote w:type="continuationSeparator" w:id="0">
    <w:p w:rsidR="00EC09B7" w:rsidRDefault="00EC09B7" w:rsidP="00960E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32B"/>
    <w:rsid w:val="00020B2E"/>
    <w:rsid w:val="000614B9"/>
    <w:rsid w:val="00141D3B"/>
    <w:rsid w:val="00194E8B"/>
    <w:rsid w:val="00241B0E"/>
    <w:rsid w:val="00247AE4"/>
    <w:rsid w:val="0026132B"/>
    <w:rsid w:val="002762D3"/>
    <w:rsid w:val="002E6757"/>
    <w:rsid w:val="0045223C"/>
    <w:rsid w:val="004C64E6"/>
    <w:rsid w:val="004F5822"/>
    <w:rsid w:val="00577815"/>
    <w:rsid w:val="005E23D8"/>
    <w:rsid w:val="005F4044"/>
    <w:rsid w:val="0064617B"/>
    <w:rsid w:val="00667835"/>
    <w:rsid w:val="006F2C2B"/>
    <w:rsid w:val="00702AD8"/>
    <w:rsid w:val="00882512"/>
    <w:rsid w:val="009054C7"/>
    <w:rsid w:val="00960E17"/>
    <w:rsid w:val="009A5575"/>
    <w:rsid w:val="009B57F9"/>
    <w:rsid w:val="009D5827"/>
    <w:rsid w:val="00B84736"/>
    <w:rsid w:val="00BB3555"/>
    <w:rsid w:val="00C85044"/>
    <w:rsid w:val="00D07FB5"/>
    <w:rsid w:val="00D71D09"/>
    <w:rsid w:val="00DA1E80"/>
    <w:rsid w:val="00E13F04"/>
    <w:rsid w:val="00E35AD1"/>
    <w:rsid w:val="00E514C4"/>
    <w:rsid w:val="00EC09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054C7"/>
    <w:pPr>
      <w:spacing w:after="0" w:line="240" w:lineRule="auto"/>
    </w:pPr>
    <w:rPr>
      <w:rFonts w:ascii="Tahoma" w:eastAsia="Tahoma" w:hAnsi="Tahoma" w:cs="Tahoma"/>
      <w:color w:val="000000"/>
      <w:sz w:val="24"/>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58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D582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Balloon Text"/>
    <w:basedOn w:val="a"/>
    <w:link w:val="a5"/>
    <w:uiPriority w:val="99"/>
    <w:semiHidden/>
    <w:unhideWhenUsed/>
    <w:rsid w:val="00020B2E"/>
    <w:rPr>
      <w:sz w:val="16"/>
      <w:szCs w:val="16"/>
    </w:rPr>
  </w:style>
  <w:style w:type="character" w:customStyle="1" w:styleId="a5">
    <w:name w:val="Текст выноски Знак"/>
    <w:basedOn w:val="a0"/>
    <w:link w:val="a4"/>
    <w:uiPriority w:val="99"/>
    <w:semiHidden/>
    <w:rsid w:val="00020B2E"/>
    <w:rPr>
      <w:rFonts w:ascii="Tahoma" w:eastAsia="Tahoma" w:hAnsi="Tahoma" w:cs="Tahoma"/>
      <w:color w:val="000000"/>
      <w:sz w:val="16"/>
      <w:szCs w:val="16"/>
      <w:lang w:val="ru" w:eastAsia="ru-RU"/>
    </w:rPr>
  </w:style>
  <w:style w:type="paragraph" w:styleId="a6">
    <w:name w:val="header"/>
    <w:basedOn w:val="a"/>
    <w:link w:val="a7"/>
    <w:uiPriority w:val="99"/>
    <w:unhideWhenUsed/>
    <w:rsid w:val="00960E17"/>
    <w:pPr>
      <w:tabs>
        <w:tab w:val="center" w:pos="4677"/>
        <w:tab w:val="right" w:pos="9355"/>
      </w:tabs>
    </w:pPr>
  </w:style>
  <w:style w:type="character" w:customStyle="1" w:styleId="a7">
    <w:name w:val="Верхний колонтитул Знак"/>
    <w:basedOn w:val="a0"/>
    <w:link w:val="a6"/>
    <w:uiPriority w:val="99"/>
    <w:rsid w:val="00960E17"/>
    <w:rPr>
      <w:rFonts w:ascii="Tahoma" w:eastAsia="Tahoma" w:hAnsi="Tahoma" w:cs="Tahoma"/>
      <w:color w:val="000000"/>
      <w:sz w:val="24"/>
      <w:szCs w:val="24"/>
      <w:lang w:val="ru" w:eastAsia="ru-RU"/>
    </w:rPr>
  </w:style>
  <w:style w:type="paragraph" w:styleId="a8">
    <w:name w:val="footer"/>
    <w:basedOn w:val="a"/>
    <w:link w:val="a9"/>
    <w:uiPriority w:val="99"/>
    <w:unhideWhenUsed/>
    <w:rsid w:val="00960E17"/>
    <w:pPr>
      <w:tabs>
        <w:tab w:val="center" w:pos="4677"/>
        <w:tab w:val="right" w:pos="9355"/>
      </w:tabs>
    </w:pPr>
  </w:style>
  <w:style w:type="character" w:customStyle="1" w:styleId="a9">
    <w:name w:val="Нижний колонтитул Знак"/>
    <w:basedOn w:val="a0"/>
    <w:link w:val="a8"/>
    <w:uiPriority w:val="99"/>
    <w:rsid w:val="00960E17"/>
    <w:rPr>
      <w:rFonts w:ascii="Tahoma" w:eastAsia="Tahoma" w:hAnsi="Tahoma" w:cs="Tahoma"/>
      <w:color w:val="000000"/>
      <w:sz w:val="24"/>
      <w:szCs w:val="24"/>
      <w:lang w:val="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054C7"/>
    <w:pPr>
      <w:spacing w:after="0" w:line="240" w:lineRule="auto"/>
    </w:pPr>
    <w:rPr>
      <w:rFonts w:ascii="Tahoma" w:eastAsia="Tahoma" w:hAnsi="Tahoma" w:cs="Tahoma"/>
      <w:color w:val="000000"/>
      <w:sz w:val="24"/>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58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D582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Balloon Text"/>
    <w:basedOn w:val="a"/>
    <w:link w:val="a5"/>
    <w:uiPriority w:val="99"/>
    <w:semiHidden/>
    <w:unhideWhenUsed/>
    <w:rsid w:val="00020B2E"/>
    <w:rPr>
      <w:sz w:val="16"/>
      <w:szCs w:val="16"/>
    </w:rPr>
  </w:style>
  <w:style w:type="character" w:customStyle="1" w:styleId="a5">
    <w:name w:val="Текст выноски Знак"/>
    <w:basedOn w:val="a0"/>
    <w:link w:val="a4"/>
    <w:uiPriority w:val="99"/>
    <w:semiHidden/>
    <w:rsid w:val="00020B2E"/>
    <w:rPr>
      <w:rFonts w:ascii="Tahoma" w:eastAsia="Tahoma" w:hAnsi="Tahoma" w:cs="Tahoma"/>
      <w:color w:val="000000"/>
      <w:sz w:val="16"/>
      <w:szCs w:val="16"/>
      <w:lang w:val="ru" w:eastAsia="ru-RU"/>
    </w:rPr>
  </w:style>
  <w:style w:type="paragraph" w:styleId="a6">
    <w:name w:val="header"/>
    <w:basedOn w:val="a"/>
    <w:link w:val="a7"/>
    <w:uiPriority w:val="99"/>
    <w:unhideWhenUsed/>
    <w:rsid w:val="00960E17"/>
    <w:pPr>
      <w:tabs>
        <w:tab w:val="center" w:pos="4677"/>
        <w:tab w:val="right" w:pos="9355"/>
      </w:tabs>
    </w:pPr>
  </w:style>
  <w:style w:type="character" w:customStyle="1" w:styleId="a7">
    <w:name w:val="Верхний колонтитул Знак"/>
    <w:basedOn w:val="a0"/>
    <w:link w:val="a6"/>
    <w:uiPriority w:val="99"/>
    <w:rsid w:val="00960E17"/>
    <w:rPr>
      <w:rFonts w:ascii="Tahoma" w:eastAsia="Tahoma" w:hAnsi="Tahoma" w:cs="Tahoma"/>
      <w:color w:val="000000"/>
      <w:sz w:val="24"/>
      <w:szCs w:val="24"/>
      <w:lang w:val="ru" w:eastAsia="ru-RU"/>
    </w:rPr>
  </w:style>
  <w:style w:type="paragraph" w:styleId="a8">
    <w:name w:val="footer"/>
    <w:basedOn w:val="a"/>
    <w:link w:val="a9"/>
    <w:uiPriority w:val="99"/>
    <w:unhideWhenUsed/>
    <w:rsid w:val="00960E17"/>
    <w:pPr>
      <w:tabs>
        <w:tab w:val="center" w:pos="4677"/>
        <w:tab w:val="right" w:pos="9355"/>
      </w:tabs>
    </w:pPr>
  </w:style>
  <w:style w:type="character" w:customStyle="1" w:styleId="a9">
    <w:name w:val="Нижний колонтитул Знак"/>
    <w:basedOn w:val="a0"/>
    <w:link w:val="a8"/>
    <w:uiPriority w:val="99"/>
    <w:rsid w:val="00960E17"/>
    <w:rPr>
      <w:rFonts w:ascii="Tahoma" w:eastAsia="Tahoma" w:hAnsi="Tahoma" w:cs="Tahoma"/>
      <w:color w:val="000000"/>
      <w:sz w:val="24"/>
      <w:szCs w:val="24"/>
      <w:lang w:val="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981211">
      <w:bodyDiv w:val="1"/>
      <w:marLeft w:val="0"/>
      <w:marRight w:val="0"/>
      <w:marTop w:val="0"/>
      <w:marBottom w:val="0"/>
      <w:divBdr>
        <w:top w:val="none" w:sz="0" w:space="0" w:color="auto"/>
        <w:left w:val="none" w:sz="0" w:space="0" w:color="auto"/>
        <w:bottom w:val="none" w:sz="0" w:space="0" w:color="auto"/>
        <w:right w:val="none" w:sz="0" w:space="0" w:color="auto"/>
      </w:divBdr>
    </w:div>
    <w:div w:id="1217280079">
      <w:bodyDiv w:val="1"/>
      <w:marLeft w:val="0"/>
      <w:marRight w:val="0"/>
      <w:marTop w:val="0"/>
      <w:marBottom w:val="0"/>
      <w:divBdr>
        <w:top w:val="none" w:sz="0" w:space="0" w:color="auto"/>
        <w:left w:val="none" w:sz="0" w:space="0" w:color="auto"/>
        <w:bottom w:val="none" w:sz="0" w:space="0" w:color="auto"/>
        <w:right w:val="none" w:sz="0" w:space="0" w:color="auto"/>
      </w:divBdr>
    </w:div>
    <w:div w:id="1540430598">
      <w:bodyDiv w:val="1"/>
      <w:marLeft w:val="0"/>
      <w:marRight w:val="0"/>
      <w:marTop w:val="0"/>
      <w:marBottom w:val="0"/>
      <w:divBdr>
        <w:top w:val="none" w:sz="0" w:space="0" w:color="auto"/>
        <w:left w:val="none" w:sz="0" w:space="0" w:color="auto"/>
        <w:bottom w:val="none" w:sz="0" w:space="0" w:color="auto"/>
        <w:right w:val="none" w:sz="0" w:space="0" w:color="auto"/>
      </w:divBdr>
    </w:div>
    <w:div w:id="1592663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E3DF7-BAD5-4E36-ABF1-2927D4780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Pages>
  <Words>2037</Words>
  <Characters>11616</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32</cp:revision>
  <cp:lastPrinted>2019-10-07T06:27:00Z</cp:lastPrinted>
  <dcterms:created xsi:type="dcterms:W3CDTF">2019-09-27T07:07:00Z</dcterms:created>
  <dcterms:modified xsi:type="dcterms:W3CDTF">2019-10-08T07:44:00Z</dcterms:modified>
</cp:coreProperties>
</file>